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CAB892">
      <w:pPr>
        <w:pStyle w:val="24"/>
        <w:spacing w:line="240" w:lineRule="auto"/>
        <w:jc w:val="center"/>
        <w:rPr>
          <w:rFonts w:hint="default" w:ascii="Times New Roman" w:hAnsi="Times New Roman" w:cs="Times New Roman"/>
          <w:b/>
          <w:bCs/>
          <w:sz w:val="32"/>
          <w:szCs w:val="36"/>
          <w:lang w:val="en-US"/>
        </w:rPr>
      </w:pPr>
      <w:r>
        <w:rPr>
          <w:rFonts w:ascii="Times New Roman" w:hAnsi="Times New Roman" w:cs="Times New Roman"/>
          <w:b/>
          <w:bCs/>
          <w:sz w:val="32"/>
          <w:szCs w:val="36"/>
        </w:rPr>
        <w:t>Zhaoming Chen</w:t>
      </w:r>
      <w:r>
        <w:rPr>
          <w:rFonts w:hint="default" w:ascii="Times New Roman" w:hAnsi="Times New Roman" w:cs="Times New Roman"/>
          <w:b/>
          <w:bCs/>
          <w:sz w:val="32"/>
          <w:szCs w:val="36"/>
          <w:lang w:val="en-US"/>
        </w:rPr>
        <w:t xml:space="preserve"> (</w:t>
      </w:r>
      <w:r>
        <w:rPr>
          <w:rFonts w:hint="eastAsia" w:ascii="Kaiti SC Black" w:hAnsi="Kaiti SC Black" w:eastAsia="Kaiti SC Black" w:cs="Kaiti SC Black"/>
          <w:b/>
          <w:bCs/>
          <w:sz w:val="32"/>
          <w:szCs w:val="36"/>
          <w:lang w:val="en-US" w:eastAsia="zh-CN"/>
        </w:rPr>
        <w:t>陈昭铭</w:t>
      </w:r>
      <w:r>
        <w:rPr>
          <w:rFonts w:hint="default" w:ascii="Times New Roman" w:hAnsi="Times New Roman" w:cs="Times New Roman"/>
          <w:b/>
          <w:bCs/>
          <w:sz w:val="32"/>
          <w:szCs w:val="36"/>
          <w:lang w:val="en-US"/>
        </w:rPr>
        <w:t>)</w:t>
      </w:r>
    </w:p>
    <w:p w14:paraId="24E6F7B0">
      <w:pPr>
        <w:widowControl/>
        <w:shd w:val="clear" w:color="auto" w:fill="FFFFFF"/>
        <w:spacing w:after="90" w:line="240" w:lineRule="auto"/>
        <w:jc w:val="center"/>
        <w:rPr>
          <w:rFonts w:hint="default" w:ascii="Times New Roman" w:hAnsi="Times New Roman" w:eastAsia="黑体" w:cs="Times New Roman"/>
          <w:color w:val="000000" w:themeColor="text1"/>
          <w:kern w:val="0"/>
          <w:szCs w:val="21"/>
          <w:lang w:val="en-US"/>
        </w:rPr>
      </w:pPr>
      <w:r>
        <w:rPr>
          <w:rFonts w:hint="default" w:ascii="Times New Roman" w:hAnsi="Times New Roman" w:eastAsia="黑体" w:cs="Times New Roman"/>
          <w:color w:val="000000" w:themeColor="text1"/>
          <w:kern w:val="0"/>
          <w:szCs w:val="21"/>
          <w:lang w:val="en-US"/>
        </w:rPr>
        <w:t>Personal Website:</w:t>
        <w:fldChar w:fldCharType="begin"/>
        <w:instrText xml:space="preserve"> HYPERLINK "https://zhaomingchen-psy.github.io/" </w:instrText>
        <w:fldChar w:fldCharType="separate"/>
      </w:r>
      <w:r>
        <w:rPr>
          <w:rStyle w:val="9"/>
          <w:rFonts w:hint="default" w:ascii="Times New Roman" w:hAnsi="Times New Roman" w:eastAsia="黑体" w:cs="Times New Roman"/>
          <w:kern w:val="0"/>
          <w:szCs w:val="21"/>
          <w:lang w:val="en-US"/>
        </w:rPr>
        <w:t xml:space="preserve"> https://zhaomingchen-psy.github.io/</w:t>
      </w:r>
      <w:r>
        <w:rPr>
          <w:rFonts w:hint="default" w:ascii="Times New Roman" w:hAnsi="Times New Roman" w:eastAsia="黑体" w:cs="Times New Roman"/>
          <w:color w:val="000000" w:themeColor="text1"/>
          <w:kern w:val="0"/>
          <w:szCs w:val="21"/>
          <w:lang w:val="en-US"/>
        </w:rPr>
        <w:fldChar w:fldCharType="end"/>
        <w:t xml:space="preserve">; </w:t>
        <w:fldChar w:fldCharType="begin"/>
        <w:instrText xml:space="preserve"> HYPERLINK "https://scholar.google.com/citations?user=9qtG7S4AAAAJ&amp;hl" </w:instrText>
        <w:fldChar w:fldCharType="separate"/>
      </w:r>
      <w:r>
        <w:rPr>
          <w:rStyle w:val="10"/>
          <w:rFonts w:hint="default" w:ascii="Times New Roman" w:hAnsi="Times New Roman" w:eastAsia="黑体" w:cs="Times New Roman"/>
          <w:kern w:val="0"/>
          <w:szCs w:val="21"/>
          <w:lang w:val="en-US"/>
        </w:rPr>
        <w:t>Google Scholar</w:t>
      </w:r>
      <w:r>
        <w:rPr>
          <w:rFonts w:hint="default" w:ascii="Times New Roman" w:hAnsi="Times New Roman" w:eastAsia="黑体" w:cs="Times New Roman"/>
          <w:color w:val="000000" w:themeColor="text1"/>
          <w:kern w:val="0"/>
          <w:szCs w:val="21"/>
          <w:lang w:val="en-US"/>
        </w:rPr>
        <w:fldChar w:fldCharType="end"/>
      </w:r>
    </w:p>
    <w:p w14:paraId="0F97E361">
      <w:pPr>
        <w:widowControl/>
        <w:shd w:val="clear" w:color="auto" w:fill="FFFFFF"/>
        <w:spacing w:after="90" w:line="240" w:lineRule="auto"/>
        <w:jc w:val="center"/>
        <w:rPr>
          <w:rStyle w:val="10"/>
          <w:rFonts w:hint="eastAsia" w:ascii="Times New Roman" w:hAnsi="Times New Roman" w:eastAsia="黑体" w:cs="Times New Roman"/>
          <w:color w:val="000000" w:themeColor="text1"/>
          <w:kern w:val="0"/>
          <w:szCs w:val="21"/>
          <w:u w:val="none"/>
          <w:lang w:val="en-US" w:eastAsia="zh-CN"/>
        </w:rPr>
      </w:pPr>
      <w:r>
        <w:rPr>
          <w:rFonts w:ascii="Times New Roman" w:hAnsi="Times New Roman" w:eastAsia="黑体" w:cs="Times New Roman"/>
          <w:color w:val="000000" w:themeColor="text1"/>
          <w:kern w:val="0"/>
          <w:szCs w:val="21"/>
        </w:rPr>
        <w:t>E-mail:</w:t>
      </w:r>
      <w:r>
        <w:rPr>
          <w:rFonts w:hint="eastAsia" w:ascii="Times New Roman" w:hAnsi="Times New Roman" w:eastAsia="黑体" w:cs="Times New Roman"/>
          <w:color w:val="000000" w:themeColor="text1"/>
          <w:kern w:val="0"/>
          <w:szCs w:val="21"/>
        </w:rPr>
        <w:t xml:space="preserve"> </w:t>
      </w:r>
      <w:r>
        <w:fldChar w:fldCharType="begin"/>
        <w:instrText xml:space="preserve"> HYPERLINK "mailto:Chenzhaoming0409@foxmail.com" </w:instrText>
        <w:fldChar w:fldCharType="separate"/>
      </w:r>
      <w:r>
        <w:rPr>
          <w:rStyle w:val="10"/>
          <w:rFonts w:ascii="Times New Roman" w:hAnsi="Times New Roman" w:eastAsia="黑体" w:cs="Times New Roman"/>
          <w:kern w:val="0"/>
          <w:szCs w:val="21"/>
        </w:rPr>
        <w:t>Chenzhaoming0409@foxmail.com</w:t>
        <w:fldChar w:fldCharType="end"/>
      </w:r>
    </w:p>
    <w:p w14:paraId="50FABBBB">
      <w:pPr>
        <w:spacing w:line="360" w:lineRule="auto"/>
        <w:jc w:val="left"/>
        <w:rPr>
          <w:rFonts w:ascii="Times New Roman" w:hAnsi="Times New Roman" w:eastAsia="黑体" w:cs="Times New Roman"/>
          <w:color w:val="0070C0"/>
          <w:sz w:val="24"/>
          <w:szCs w:val="24"/>
        </w:rPr>
      </w:pPr>
      <w:r>
        <w:rPr>
          <w:rFonts w:ascii="Times New Roman" w:hAnsi="Times New Roman" w:eastAsia="黑体" w:cs="Times New Roman"/>
          <w:b/>
          <w:bCs/>
          <w:color w:val="0070C0"/>
          <w:sz w:val="24"/>
          <w:szCs w:val="24"/>
          <w:shd w:val="clear" w:color="auto" w:fill="FFFFFF"/>
        </w:rPr>
        <w:t>Education</w:t>
      </w:r>
    </w:p>
    <w:p w14:paraId="3E00D751">
      <w:pPr>
        <w:spacing w:line="60" w:lineRule="auto"/>
        <w:jc w:val="left"/>
        <w:rPr>
          <w:rFonts w:ascii="Times New Roman" w:hAnsi="Times New Roman" w:eastAsia="黑体" w:cs="Times New Roman"/>
          <w:color w:val="0070C0"/>
          <w:szCs w:val="21"/>
        </w:rPr>
      </w:pPr>
      <w:r>
        <w:rPr>
          <w:rFonts w:ascii="Times New Roman" w:hAnsi="Times New Roman" w:eastAsia="黑体" w:cs="Times New Roman"/>
          <w:color w:val="0070C0"/>
          <w:szCs w:val="21"/>
        </w:rPr>
        <w:drawing>
          <wp:inline distT="0" distB="0" distL="0" distR="0">
            <wp:extent cx="5274310" cy="50800"/>
            <wp:effectExtent l="0" t="0" r="254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5274310" cy="50800"/>
                    </a:xfrm>
                    <a:prstGeom prst="rect">
                      <a:avLst/>
                    </a:prstGeom>
                  </pic:spPr>
                </pic:pic>
              </a:graphicData>
            </a:graphic>
          </wp:inline>
        </w:drawing>
      </w:r>
    </w:p>
    <w:p w14:paraId="3E8E1E08">
      <w:pPr>
        <w:spacing w:line="60" w:lineRule="auto"/>
        <w:jc w:val="left"/>
        <w:rPr>
          <w:rFonts w:hint="default" w:ascii="Times New Roman" w:hAnsi="Times New Roman" w:eastAsia="黑体" w:cs="Times New Roman"/>
          <w:color w:val="000000" w:themeColor="text1"/>
          <w:szCs w:val="21"/>
          <w:lang w:val="en-US" w:eastAsia="zh-CN"/>
        </w:rPr>
      </w:pPr>
      <w:r>
        <w:rPr>
          <w:rFonts w:hint="default" w:ascii="Times New Roman" w:hAnsi="Times New Roman" w:eastAsia="黑体" w:cs="Times New Roman"/>
          <w:b/>
          <w:bCs/>
          <w:color w:val="000000" w:themeColor="text1"/>
          <w:szCs w:val="21"/>
          <w:lang w:val="en-US"/>
        </w:rPr>
        <w:t>The University of Utah</w:t>
      </w:r>
      <w:r>
        <w:rPr>
          <w:rFonts w:ascii="Times New Roman" w:hAnsi="Times New Roman" w:eastAsia="黑体" w:cs="Times New Roman"/>
          <w:b/>
          <w:bCs/>
          <w:color w:val="000000" w:themeColor="text1"/>
          <w:szCs w:val="21"/>
        </w:rPr>
        <w:t xml:space="preserve">                  </w:t>
      </w:r>
      <w:r>
        <w:rPr>
          <w:rFonts w:hint="default" w:ascii="Times New Roman" w:hAnsi="Times New Roman" w:eastAsia="黑体" w:cs="Times New Roman"/>
          <w:b/>
          <w:bCs/>
          <w:color w:val="000000" w:themeColor="text1"/>
          <w:szCs w:val="21"/>
          <w:lang w:val="en-US"/>
        </w:rPr>
        <w:t xml:space="preserve"> </w:t>
      </w:r>
      <w:r>
        <w:rPr>
          <w:rFonts w:ascii="Times New Roman" w:hAnsi="Times New Roman" w:eastAsia="黑体" w:cs="Times New Roman"/>
          <w:b/>
          <w:bCs/>
          <w:color w:val="000000" w:themeColor="text1"/>
          <w:szCs w:val="21"/>
        </w:rPr>
        <w:t xml:space="preserve">                 </w:t>
      </w:r>
      <w:r>
        <w:rPr>
          <w:rFonts w:hint="default" w:ascii="Times New Roman" w:hAnsi="Times New Roman" w:eastAsia="黑体" w:cs="Times New Roman"/>
          <w:b/>
          <w:bCs/>
          <w:color w:val="000000" w:themeColor="text1"/>
          <w:szCs w:val="21"/>
          <w:lang w:val="en-US"/>
        </w:rPr>
        <w:t xml:space="preserve"> </w:t>
      </w:r>
      <w:r>
        <w:rPr>
          <w:rFonts w:ascii="Times New Roman" w:hAnsi="Times New Roman" w:eastAsia="黑体" w:cs="Times New Roman"/>
          <w:b/>
          <w:bCs/>
          <w:color w:val="000000" w:themeColor="text1"/>
          <w:szCs w:val="21"/>
        </w:rPr>
        <w:t xml:space="preserve">                 </w:t>
      </w:r>
      <w:r>
        <w:rPr>
          <w:rFonts w:hint="default" w:ascii="Times New Roman" w:hAnsi="Times New Roman" w:eastAsia="黑体" w:cs="Times New Roman"/>
          <w:b/>
          <w:bCs/>
          <w:color w:val="000000" w:themeColor="text1"/>
          <w:szCs w:val="21"/>
          <w:lang w:val="en-US"/>
        </w:rPr>
        <w:t xml:space="preserve"> </w:t>
      </w:r>
      <w:r>
        <w:rPr>
          <w:rFonts w:ascii="Times New Roman" w:hAnsi="Times New Roman" w:eastAsia="黑体" w:cs="Times New Roman"/>
          <w:b/>
          <w:bCs/>
          <w:color w:val="000000" w:themeColor="text1"/>
          <w:szCs w:val="21"/>
        </w:rPr>
        <w:t xml:space="preserve">                 </w:t>
      </w:r>
      <w:r>
        <w:rPr>
          <w:rFonts w:hint="default" w:ascii="Times New Roman" w:hAnsi="Times New Roman" w:eastAsia="黑体" w:cs="Times New Roman"/>
          <w:b/>
          <w:bCs/>
          <w:color w:val="000000" w:themeColor="text1"/>
          <w:szCs w:val="21"/>
          <w:lang w:val="en-US"/>
        </w:rPr>
        <w:t xml:space="preserve"> </w:t>
      </w:r>
      <w:r>
        <w:rPr>
          <w:rFonts w:ascii="Times New Roman" w:hAnsi="Times New Roman" w:eastAsia="黑体" w:cs="Times New Roman"/>
          <w:b/>
          <w:bCs/>
          <w:color w:val="000000" w:themeColor="text1"/>
          <w:szCs w:val="21"/>
        </w:rPr>
        <w:t xml:space="preserve">         </w:t>
      </w:r>
      <w:r>
        <w:rPr>
          <w:rFonts w:hint="default" w:ascii="Times New Roman" w:hAnsi="Times New Roman" w:eastAsia="黑体" w:cs="Times New Roman"/>
          <w:b/>
          <w:bCs/>
          <w:color w:val="000000" w:themeColor="text1"/>
          <w:szCs w:val="21"/>
          <w:lang w:val="en-US"/>
        </w:rPr>
        <w:t xml:space="preserve"> </w:t>
      </w:r>
      <w:r>
        <w:rPr>
          <w:rFonts w:ascii="Times New Roman" w:hAnsi="Times New Roman" w:eastAsia="黑体" w:cs="Times New Roman"/>
          <w:b/>
          <w:bCs/>
          <w:color w:val="000000" w:themeColor="text1"/>
          <w:szCs w:val="21"/>
        </w:rPr>
        <w:t xml:space="preserve"> </w:t>
      </w:r>
      <w:r>
        <w:rPr>
          <w:rFonts w:hint="default" w:ascii="Times New Roman" w:hAnsi="Times New Roman" w:eastAsia="黑体" w:cs="Times New Roman"/>
          <w:b/>
          <w:bCs/>
          <w:color w:val="000000" w:themeColor="text1"/>
          <w:szCs w:val="21"/>
          <w:lang w:val="en-US"/>
        </w:rPr>
        <w:t>Salt Lake City</w:t>
      </w:r>
      <w:r>
        <w:rPr>
          <w:rFonts w:ascii="Times New Roman" w:hAnsi="Times New Roman" w:eastAsia="黑体" w:cs="Times New Roman"/>
          <w:b/>
          <w:bCs/>
          <w:color w:val="000000" w:themeColor="text1"/>
          <w:szCs w:val="21"/>
        </w:rPr>
        <w:t xml:space="preserve">, </w:t>
      </w:r>
      <w:r>
        <w:rPr>
          <w:rFonts w:hint="default" w:ascii="Times New Roman" w:hAnsi="Times New Roman" w:eastAsia="黑体" w:cs="Times New Roman"/>
          <w:b/>
          <w:bCs/>
          <w:color w:val="000000" w:themeColor="text1"/>
          <w:szCs w:val="21"/>
          <w:lang w:val="en-US"/>
        </w:rPr>
        <w:t>US</w:t>
      </w:r>
      <w:r>
        <w:rPr>
          <w:rFonts w:hint="eastAsia" w:ascii="Times New Roman" w:hAnsi="Times New Roman" w:eastAsia="黑体" w:cs="Times New Roman"/>
          <w:b/>
          <w:bCs/>
          <w:color w:val="000000" w:themeColor="text1"/>
          <w:szCs w:val="21"/>
          <w:lang w:val="en-US" w:eastAsia="zh-CN"/>
        </w:rPr>
        <w:t>A</w:t>
      </w:r>
      <w:r>
        <w:rPr>
          <w:rFonts w:ascii="Times New Roman" w:hAnsi="Times New Roman" w:eastAsia="黑体" w:cs="Times New Roman"/>
          <w:b/>
          <w:bCs/>
          <w:color w:val="000000" w:themeColor="text1"/>
          <w:szCs w:val="21"/>
        </w:rPr>
        <w:t xml:space="preserve">                         </w:t>
      </w:r>
      <w:r>
        <w:rPr>
          <w:rFonts w:hint="default" w:ascii="Times New Roman" w:hAnsi="Times New Roman" w:eastAsia="黑体" w:cs="Times New Roman"/>
          <w:i/>
          <w:iCs/>
          <w:color w:val="000000" w:themeColor="text1"/>
          <w:szCs w:val="21"/>
          <w:lang w:val="en-US"/>
        </w:rPr>
        <w:t>Doctor</w:t>
      </w:r>
      <w:r>
        <w:rPr>
          <w:rFonts w:ascii="Times New Roman" w:hAnsi="Times New Roman" w:eastAsia="黑体" w:cs="Times New Roman"/>
          <w:i/>
          <w:iCs/>
          <w:color w:val="000000" w:themeColor="text1"/>
          <w:szCs w:val="21"/>
        </w:rPr>
        <w:t xml:space="preserve"> of </w:t>
      </w:r>
      <w:r>
        <w:rPr>
          <w:rFonts w:hint="default" w:ascii="Times New Roman" w:hAnsi="Times New Roman" w:eastAsia="黑体" w:cs="Times New Roman"/>
          <w:i/>
          <w:iCs/>
          <w:color w:val="000000" w:themeColor="text1"/>
          <w:szCs w:val="21"/>
          <w:lang w:val="en-US"/>
        </w:rPr>
        <w:t>Philosophy</w:t>
      </w:r>
      <w:r>
        <w:rPr>
          <w:rFonts w:ascii="Times New Roman" w:hAnsi="Times New Roman" w:eastAsia="黑体" w:cs="Times New Roman"/>
          <w:i/>
          <w:iCs/>
          <w:color w:val="000000" w:themeColor="text1"/>
          <w:szCs w:val="21"/>
        </w:rPr>
        <w:t xml:space="preserve"> in </w:t>
      </w:r>
      <w:r>
        <w:rPr>
          <w:rFonts w:hint="default" w:ascii="Times New Roman" w:hAnsi="Times New Roman" w:eastAsia="黑体" w:cs="Times New Roman"/>
          <w:i/>
          <w:iCs/>
          <w:color w:val="000000" w:themeColor="text1"/>
          <w:szCs w:val="21"/>
          <w:lang w:val="en-US"/>
        </w:rPr>
        <w:t>Counselling Psychology</w:t>
      </w:r>
      <w:r>
        <w:rPr>
          <w:rFonts w:ascii="Times New Roman" w:hAnsi="Times New Roman" w:eastAsia="黑体" w:cs="Times New Roman"/>
          <w:color w:val="000000" w:themeColor="text1"/>
          <w:szCs w:val="21"/>
        </w:rPr>
        <w:t xml:space="preserve">  </w:t>
      </w:r>
      <w:r>
        <w:rPr>
          <w:rStyle w:val="14"/>
          <w:rFonts w:ascii="Times New Roman" w:hAnsi="Times New Roman" w:eastAsia="黑体" w:cs="Times New Roman"/>
          <w:color w:val="000000" w:themeColor="text1"/>
          <w:szCs w:val="21"/>
        </w:rPr>
        <w:t xml:space="preserve"> </w:t>
      </w:r>
      <w:r>
        <w:rPr>
          <w:rStyle w:val="14"/>
          <w:rFonts w:hint="eastAsia" w:ascii="Times New Roman" w:hAnsi="Times New Roman" w:eastAsia="黑体" w:cs="Times New Roman"/>
          <w:color w:val="000000" w:themeColor="text1"/>
          <w:szCs w:val="21"/>
        </w:rPr>
        <w:t xml:space="preserve">     </w:t>
      </w:r>
      <w:r>
        <w:rPr>
          <w:rStyle w:val="14"/>
          <w:rFonts w:ascii="Times New Roman" w:hAnsi="Times New Roman" w:eastAsia="黑体" w:cs="Times New Roman"/>
          <w:color w:val="000000" w:themeColor="text1"/>
          <w:szCs w:val="21"/>
        </w:rPr>
        <w:t xml:space="preserve"> </w:t>
      </w:r>
      <w:r>
        <w:rPr>
          <w:rStyle w:val="14"/>
          <w:rFonts w:hint="eastAsia" w:ascii="Times New Roman" w:hAnsi="Times New Roman" w:eastAsia="黑体" w:cs="Times New Roman"/>
          <w:color w:val="000000" w:themeColor="text1"/>
          <w:szCs w:val="21"/>
        </w:rPr>
        <w:t xml:space="preserve">   </w:t>
      </w:r>
      <w:r>
        <w:rPr>
          <w:rStyle w:val="14"/>
          <w:rFonts w:hint="default" w:ascii="Times New Roman" w:hAnsi="Times New Roman" w:eastAsia="黑体" w:cs="Times New Roman"/>
          <w:color w:val="000000" w:themeColor="text1"/>
          <w:szCs w:val="21"/>
          <w:lang w:val="en-US"/>
        </w:rPr>
        <w:t xml:space="preserve">  </w:t>
      </w:r>
      <w:r>
        <w:rPr>
          <w:rStyle w:val="14"/>
          <w:rFonts w:hint="eastAsia" w:ascii="Times New Roman" w:hAnsi="Times New Roman" w:eastAsia="黑体" w:cs="Times New Roman"/>
          <w:color w:val="000000" w:themeColor="text1"/>
          <w:szCs w:val="21"/>
        </w:rPr>
        <w:t xml:space="preserve">  </w:t>
      </w:r>
      <w:r>
        <w:rPr>
          <w:rStyle w:val="14"/>
          <w:rFonts w:ascii="Times New Roman" w:hAnsi="Times New Roman" w:eastAsia="黑体" w:cs="Times New Roman"/>
          <w:color w:val="000000" w:themeColor="text1"/>
          <w:szCs w:val="21"/>
        </w:rPr>
        <w:t xml:space="preserve"> </w:t>
      </w:r>
      <w:r>
        <w:rPr>
          <w:rStyle w:val="14"/>
          <w:rFonts w:hint="eastAsia" w:ascii="Times New Roman" w:hAnsi="Times New Roman" w:eastAsia="黑体" w:cs="Times New Roman"/>
          <w:color w:val="000000" w:themeColor="text1"/>
          <w:szCs w:val="21"/>
        </w:rPr>
        <w:t xml:space="preserve">     </w:t>
      </w:r>
      <w:r>
        <w:rPr>
          <w:rStyle w:val="14"/>
          <w:rFonts w:ascii="Times New Roman" w:hAnsi="Times New Roman" w:eastAsia="黑体" w:cs="Times New Roman"/>
          <w:color w:val="000000" w:themeColor="text1"/>
          <w:szCs w:val="21"/>
        </w:rPr>
        <w:t xml:space="preserve"> </w:t>
      </w:r>
      <w:r>
        <w:rPr>
          <w:rStyle w:val="14"/>
          <w:rFonts w:hint="eastAsia" w:ascii="Times New Roman" w:hAnsi="Times New Roman" w:eastAsia="黑体" w:cs="Times New Roman"/>
          <w:color w:val="000000" w:themeColor="text1"/>
          <w:szCs w:val="21"/>
        </w:rPr>
        <w:t xml:space="preserve">     </w:t>
      </w:r>
      <w:r>
        <w:rPr>
          <w:rStyle w:val="14"/>
          <w:rFonts w:ascii="Times New Roman" w:hAnsi="Times New Roman" w:eastAsia="黑体" w:cs="Times New Roman"/>
          <w:color w:val="000000" w:themeColor="text1"/>
          <w:szCs w:val="21"/>
        </w:rPr>
        <w:t xml:space="preserve"> </w:t>
      </w:r>
      <w:r>
        <w:rPr>
          <w:rStyle w:val="14"/>
          <w:rFonts w:hint="eastAsia" w:ascii="Times New Roman" w:hAnsi="Times New Roman" w:eastAsia="黑体" w:cs="Times New Roman"/>
          <w:color w:val="000000" w:themeColor="text1"/>
          <w:szCs w:val="21"/>
        </w:rPr>
        <w:t xml:space="preserve">     </w:t>
      </w:r>
      <w:r>
        <w:rPr>
          <w:rStyle w:val="14"/>
          <w:rFonts w:ascii="Times New Roman" w:hAnsi="Times New Roman" w:eastAsia="黑体" w:cs="Times New Roman"/>
          <w:color w:val="000000" w:themeColor="text1"/>
          <w:szCs w:val="21"/>
        </w:rPr>
        <w:t xml:space="preserve"> </w:t>
      </w:r>
      <w:r>
        <w:rPr>
          <w:rStyle w:val="14"/>
          <w:rFonts w:hint="eastAsia" w:ascii="Times New Roman" w:hAnsi="Times New Roman" w:eastAsia="黑体" w:cs="Times New Roman"/>
          <w:color w:val="000000" w:themeColor="text1"/>
          <w:szCs w:val="21"/>
        </w:rPr>
        <w:t xml:space="preserve">     </w:t>
      </w:r>
      <w:r>
        <w:rPr>
          <w:rStyle w:val="14"/>
          <w:rFonts w:hint="default" w:ascii="Times New Roman" w:hAnsi="Times New Roman" w:eastAsia="黑体" w:cs="Times New Roman"/>
          <w:color w:val="000000" w:themeColor="text1"/>
          <w:szCs w:val="21"/>
          <w:lang w:val="en-US"/>
        </w:rPr>
        <w:t xml:space="preserve">   </w:t>
      </w:r>
      <w:r>
        <w:rPr>
          <w:rStyle w:val="14"/>
          <w:rFonts w:hint="eastAsia" w:ascii="Times New Roman" w:hAnsi="Times New Roman" w:eastAsia="黑体" w:cs="Times New Roman"/>
          <w:color w:val="000000" w:themeColor="text1"/>
          <w:szCs w:val="21"/>
        </w:rPr>
        <w:t xml:space="preserve"> </w:t>
      </w:r>
      <w:r>
        <w:rPr>
          <w:rStyle w:val="14"/>
          <w:rFonts w:hint="default" w:ascii="Times New Roman" w:hAnsi="Times New Roman" w:eastAsia="黑体" w:cs="Times New Roman"/>
          <w:color w:val="000000" w:themeColor="text1"/>
          <w:szCs w:val="21"/>
          <w:lang w:val="en-US"/>
        </w:rPr>
        <w:t xml:space="preserve">     Aug</w:t>
      </w:r>
      <w:r>
        <w:rPr>
          <w:rStyle w:val="14"/>
          <w:rFonts w:ascii="Times New Roman" w:hAnsi="Times New Roman" w:eastAsia="黑体" w:cs="Times New Roman"/>
          <w:color w:val="000000" w:themeColor="text1"/>
          <w:szCs w:val="21"/>
        </w:rPr>
        <w:t xml:space="preserve"> </w:t>
      </w:r>
      <w:r>
        <w:rPr>
          <w:rStyle w:val="14"/>
          <w:rFonts w:ascii="Times New Roman" w:hAnsi="Times New Roman" w:eastAsia="黑体" w:cs="Times New Roman"/>
          <w:color w:val="000000" w:themeColor="text1"/>
          <w:szCs w:val="21"/>
          <w:shd w:val="clear" w:color="auto" w:fill="FFFFFF"/>
        </w:rPr>
        <w:t>202</w:t>
      </w:r>
      <w:r>
        <w:rPr>
          <w:rStyle w:val="14"/>
          <w:rFonts w:hint="eastAsia" w:ascii="Times New Roman" w:hAnsi="Times New Roman" w:eastAsia="黑体" w:cs="Times New Roman"/>
          <w:color w:val="000000" w:themeColor="text1"/>
          <w:szCs w:val="21"/>
          <w:shd w:val="clear" w:color="auto" w:fill="FFFFFF"/>
          <w:lang w:val="en-US" w:eastAsia="zh-CN"/>
        </w:rPr>
        <w:t>5</w:t>
      </w:r>
      <w:r>
        <w:rPr>
          <w:rStyle w:val="14"/>
          <w:rFonts w:ascii="Times New Roman" w:hAnsi="Times New Roman" w:eastAsia="黑体" w:cs="Times New Roman"/>
          <w:color w:val="000000" w:themeColor="text1"/>
          <w:szCs w:val="21"/>
          <w:shd w:val="clear" w:color="auto" w:fill="FFFFFF"/>
        </w:rPr>
        <w:t xml:space="preserve"> –</w:t>
      </w:r>
      <w:r>
        <w:rPr>
          <w:rStyle w:val="14"/>
          <w:rFonts w:hint="eastAsia" w:ascii="Times New Roman" w:hAnsi="Times New Roman" w:eastAsia="黑体" w:cs="Times New Roman"/>
          <w:color w:val="000000" w:themeColor="text1"/>
          <w:szCs w:val="21"/>
          <w:shd w:val="clear" w:color="auto" w:fill="FFFFFF"/>
          <w:lang w:val="en-US" w:eastAsia="zh-CN"/>
        </w:rPr>
        <w:t>Pre</w:t>
      </w:r>
      <w:r>
        <w:rPr>
          <w:rStyle w:val="14"/>
          <w:rFonts w:hint="default" w:ascii="Times New Roman" w:hAnsi="Times New Roman" w:eastAsia="黑体" w:cs="Times New Roman"/>
          <w:color w:val="000000" w:themeColor="text1"/>
          <w:szCs w:val="21"/>
          <w:shd w:val="clear" w:color="auto" w:fill="FFFFFF"/>
          <w:lang w:val="en-US" w:eastAsia="zh-CN"/>
        </w:rPr>
        <w:t>sent</w:t>
      </w:r>
    </w:p>
    <w:p w14:paraId="102651CB">
      <w:pPr>
        <w:pStyle w:val="15"/>
        <w:numPr>
          <w:ilvl w:val="0"/>
          <w:numId w:val="1"/>
        </w:numPr>
        <w:spacing w:line="60" w:lineRule="auto"/>
        <w:ind w:firstLineChars="0"/>
        <w:jc w:val="left"/>
        <w:rPr>
          <w:rFonts w:ascii="Times New Roman" w:hAnsi="Times New Roman" w:eastAsia="黑体" w:cs="Times New Roman"/>
          <w:b/>
          <w:bCs/>
          <w:color w:val="000000" w:themeColor="text1"/>
          <w:szCs w:val="21"/>
        </w:rPr>
      </w:pPr>
      <w:r>
        <w:rPr>
          <w:rFonts w:hint="eastAsia" w:ascii="Times New Roman" w:hAnsi="Times New Roman" w:eastAsia="黑体" w:cs="Times New Roman"/>
          <w:color w:val="000000" w:themeColor="text1"/>
          <w:szCs w:val="21"/>
        </w:rPr>
        <w:t xml:space="preserve">Supervisor: </w:t>
      </w:r>
      <w:r>
        <w:rPr>
          <w:rFonts w:hint="default" w:ascii="Times New Roman" w:hAnsi="Times New Roman" w:eastAsia="黑体" w:cs="Times New Roman"/>
          <w:color w:val="000000" w:themeColor="text1"/>
          <w:szCs w:val="21"/>
          <w:lang w:val="en-US"/>
        </w:rPr>
        <w:fldChar w:fldCharType="begin"/>
        <w:instrText xml:space="preserve"> HYPERLINK "https://scholar.google.com/citations?user=SHLnnQ8AAAAJ&amp;hl=zh-CN&amp;oi=ao" </w:instrText>
        <w:fldChar w:fldCharType="separate"/>
      </w:r>
      <w:r>
        <w:rPr>
          <w:rStyle w:val="9"/>
          <w:rFonts w:hint="default" w:ascii="Times New Roman" w:hAnsi="Times New Roman" w:eastAsia="黑体" w:cs="Times New Roman"/>
          <w:szCs w:val="21"/>
          <w:lang w:val="en-US"/>
        </w:rPr>
        <w:t>Prof. Zac Imel</w:t>
      </w:r>
      <w:r>
        <w:rPr>
          <w:rFonts w:hint="default" w:ascii="Times New Roman" w:hAnsi="Times New Roman" w:eastAsia="黑体" w:cs="Times New Roman"/>
          <w:color w:val="000000" w:themeColor="text1"/>
          <w:szCs w:val="21"/>
          <w:lang w:val="en-US"/>
        </w:rPr>
        <w:fldChar w:fldCharType="end"/>
      </w:r>
    </w:p>
    <w:p w14:paraId="4EC73931">
      <w:pPr>
        <w:spacing w:line="60" w:lineRule="auto"/>
        <w:jc w:val="left"/>
        <w:rPr>
          <w:rFonts w:ascii="Times New Roman" w:hAnsi="Times New Roman" w:eastAsia="黑体" w:cs="Times New Roman"/>
          <w:color w:val="000000" w:themeColor="text1"/>
          <w:szCs w:val="21"/>
        </w:rPr>
      </w:pPr>
      <w:r>
        <w:rPr>
          <w:rFonts w:ascii="Times New Roman" w:hAnsi="Times New Roman" w:eastAsia="黑体" w:cs="Times New Roman"/>
          <w:b/>
          <w:bCs/>
          <w:color w:val="000000" w:themeColor="text1"/>
          <w:szCs w:val="21"/>
        </w:rPr>
        <w:t xml:space="preserve">The Chinese University of Hongkong, Shenzhen                                               Shenzhen, China                         </w:t>
      </w:r>
      <w:r>
        <w:rPr>
          <w:rFonts w:ascii="Times New Roman" w:hAnsi="Times New Roman" w:eastAsia="黑体" w:cs="Times New Roman"/>
          <w:i/>
          <w:iCs/>
          <w:color w:val="000000" w:themeColor="text1"/>
          <w:szCs w:val="21"/>
        </w:rPr>
        <w:t>Master of Science in Applied Psychology, Mental Health &amp; Well-being</w:t>
      </w:r>
      <w:r>
        <w:rPr>
          <w:rFonts w:ascii="Times New Roman" w:hAnsi="Times New Roman" w:eastAsia="黑体" w:cs="Times New Roman"/>
          <w:color w:val="000000" w:themeColor="text1"/>
          <w:szCs w:val="21"/>
        </w:rPr>
        <w:t xml:space="preserve">  </w:t>
      </w:r>
      <w:r>
        <w:rPr>
          <w:rStyle w:val="14"/>
          <w:rFonts w:ascii="Times New Roman" w:hAnsi="Times New Roman" w:eastAsia="黑体" w:cs="Times New Roman"/>
          <w:color w:val="000000" w:themeColor="text1"/>
          <w:szCs w:val="21"/>
        </w:rPr>
        <w:t xml:space="preserve"> </w:t>
      </w:r>
      <w:r>
        <w:rPr>
          <w:rStyle w:val="14"/>
          <w:rFonts w:hint="eastAsia" w:ascii="Times New Roman" w:hAnsi="Times New Roman" w:eastAsia="黑体" w:cs="Times New Roman"/>
          <w:color w:val="000000" w:themeColor="text1"/>
          <w:szCs w:val="21"/>
        </w:rPr>
        <w:t xml:space="preserve">     </w:t>
      </w:r>
      <w:r>
        <w:rPr>
          <w:rStyle w:val="14"/>
          <w:rFonts w:ascii="Times New Roman" w:hAnsi="Times New Roman" w:eastAsia="黑体" w:cs="Times New Roman"/>
          <w:color w:val="000000" w:themeColor="text1"/>
          <w:szCs w:val="21"/>
        </w:rPr>
        <w:t xml:space="preserve"> Sept </w:t>
      </w:r>
      <w:r>
        <w:rPr>
          <w:rStyle w:val="14"/>
          <w:rFonts w:ascii="Times New Roman" w:hAnsi="Times New Roman" w:eastAsia="黑体" w:cs="Times New Roman"/>
          <w:color w:val="000000" w:themeColor="text1"/>
          <w:szCs w:val="21"/>
          <w:shd w:val="clear" w:color="auto" w:fill="FFFFFF"/>
        </w:rPr>
        <w:t>2022 –May 2024</w:t>
      </w:r>
    </w:p>
    <w:p w14:paraId="671C9684">
      <w:pPr>
        <w:pStyle w:val="15"/>
        <w:numPr>
          <w:ilvl w:val="0"/>
          <w:numId w:val="1"/>
        </w:numPr>
        <w:spacing w:line="60" w:lineRule="auto"/>
        <w:ind w:firstLineChars="0"/>
        <w:jc w:val="left"/>
        <w:rPr>
          <w:rFonts w:ascii="Times New Roman" w:hAnsi="Times New Roman" w:eastAsia="黑体" w:cs="Times New Roman"/>
          <w:color w:val="000000" w:themeColor="text1"/>
          <w:szCs w:val="21"/>
        </w:rPr>
      </w:pPr>
      <w:r>
        <w:rPr>
          <w:rFonts w:hint="eastAsia" w:ascii="Times New Roman" w:hAnsi="Times New Roman" w:eastAsia="黑体" w:cs="Times New Roman"/>
          <w:color w:val="000000" w:themeColor="text1"/>
          <w:szCs w:val="21"/>
        </w:rPr>
        <w:t xml:space="preserve">Supervisor: </w:t>
      </w:r>
      <w:r>
        <w:fldChar w:fldCharType="begin"/>
        <w:instrText xml:space="preserve"> HYPERLINK "https://scholar.google.com/citations?hl=en&amp;user=hxi9n9oAAAAJ&amp;view_op=list_works&amp;sortby=pubdate" </w:instrText>
        <w:fldChar w:fldCharType="separate"/>
      </w:r>
      <w:r>
        <w:rPr>
          <w:rStyle w:val="9"/>
          <w:rFonts w:hint="eastAsia" w:ascii="Times New Roman" w:hAnsi="Times New Roman" w:eastAsia="黑体" w:cs="Times New Roman"/>
          <w:szCs w:val="21"/>
        </w:rPr>
        <w:t>Prof. Shi Yu</w:t>
      </w:r>
      <w:r>
        <w:rPr>
          <w:rStyle w:val="10"/>
          <w:rFonts w:hint="eastAsia" w:ascii="Times New Roman" w:hAnsi="Times New Roman" w:eastAsia="黑体" w:cs="Times New Roman"/>
          <w:szCs w:val="21"/>
        </w:rPr>
        <w:fldChar w:fldCharType="end"/>
      </w:r>
    </w:p>
    <w:p w14:paraId="5C343BDE">
      <w:pPr>
        <w:spacing w:line="60" w:lineRule="auto"/>
        <w:jc w:val="left"/>
        <w:rPr>
          <w:rFonts w:ascii="Times New Roman" w:hAnsi="Times New Roman" w:eastAsia="黑体" w:cs="Times New Roman"/>
          <w:color w:val="000000" w:themeColor="text1"/>
          <w:szCs w:val="21"/>
        </w:rPr>
      </w:pPr>
      <w:r>
        <w:rPr>
          <w:rFonts w:ascii="Times New Roman" w:hAnsi="Times New Roman" w:eastAsia="黑体" w:cs="Times New Roman"/>
          <w:b/>
          <w:bCs/>
          <w:color w:val="000000" w:themeColor="text1"/>
          <w:szCs w:val="21"/>
        </w:rPr>
        <w:t xml:space="preserve">South China Normal University                                                                       Guangzhou, China                         </w:t>
      </w:r>
      <w:r>
        <w:rPr>
          <w:rFonts w:ascii="Times New Roman" w:hAnsi="Times New Roman" w:eastAsia="黑体" w:cs="Times New Roman"/>
          <w:i/>
          <w:iCs/>
          <w:color w:val="000000" w:themeColor="text1"/>
          <w:szCs w:val="21"/>
        </w:rPr>
        <w:t xml:space="preserve">Bachelor of Science in Psychology </w:t>
      </w:r>
      <w:r>
        <w:rPr>
          <w:rFonts w:hint="eastAsia" w:ascii="Times New Roman" w:hAnsi="Times New Roman" w:eastAsia="黑体" w:cs="Times New Roman"/>
          <w:i/>
          <w:iCs/>
          <w:color w:val="000000" w:themeColor="text1"/>
          <w:szCs w:val="21"/>
          <w:lang w:val="en-US" w:eastAsia="zh-CN"/>
        </w:rPr>
        <w:t xml:space="preserve">                                </w:t>
      </w:r>
      <w:r>
        <w:rPr>
          <w:rFonts w:ascii="Times New Roman" w:hAnsi="Times New Roman" w:eastAsia="黑体" w:cs="Times New Roman"/>
          <w:color w:val="000000" w:themeColor="text1"/>
          <w:szCs w:val="21"/>
        </w:rPr>
        <w:t xml:space="preserve">   </w:t>
      </w:r>
      <w:r>
        <w:rPr>
          <w:rFonts w:hint="eastAsia" w:ascii="Times New Roman" w:hAnsi="Times New Roman" w:eastAsia="黑体" w:cs="Times New Roman"/>
          <w:color w:val="000000" w:themeColor="text1"/>
          <w:szCs w:val="21"/>
        </w:rPr>
        <w:t xml:space="preserve">  </w:t>
      </w:r>
      <w:r>
        <w:rPr>
          <w:rFonts w:ascii="Times New Roman" w:hAnsi="Times New Roman" w:eastAsia="黑体" w:cs="Times New Roman"/>
          <w:color w:val="000000" w:themeColor="text1"/>
          <w:szCs w:val="21"/>
        </w:rPr>
        <w:t xml:space="preserve">       </w:t>
      </w:r>
      <w:r>
        <w:rPr>
          <w:rStyle w:val="14"/>
          <w:rFonts w:ascii="Times New Roman" w:hAnsi="Times New Roman" w:eastAsia="黑体" w:cs="Times New Roman"/>
          <w:color w:val="000000" w:themeColor="text1"/>
          <w:szCs w:val="21"/>
        </w:rPr>
        <w:t xml:space="preserve">      </w:t>
      </w:r>
      <w:r>
        <w:rPr>
          <w:rStyle w:val="14"/>
          <w:rFonts w:hint="eastAsia" w:ascii="Times New Roman" w:hAnsi="Times New Roman" w:eastAsia="黑体" w:cs="Times New Roman"/>
          <w:color w:val="000000" w:themeColor="text1"/>
          <w:szCs w:val="21"/>
        </w:rPr>
        <w:t xml:space="preserve">   </w:t>
      </w:r>
      <w:r>
        <w:rPr>
          <w:rStyle w:val="14"/>
          <w:rFonts w:ascii="Times New Roman" w:hAnsi="Times New Roman" w:eastAsia="黑体" w:cs="Times New Roman"/>
          <w:color w:val="000000" w:themeColor="text1"/>
          <w:szCs w:val="21"/>
        </w:rPr>
        <w:t xml:space="preserve">            Sept </w:t>
      </w:r>
      <w:r>
        <w:rPr>
          <w:rStyle w:val="14"/>
          <w:rFonts w:ascii="Times New Roman" w:hAnsi="Times New Roman" w:eastAsia="黑体" w:cs="Times New Roman"/>
          <w:color w:val="000000" w:themeColor="text1"/>
          <w:szCs w:val="21"/>
          <w:shd w:val="clear" w:color="auto" w:fill="FFFFFF"/>
        </w:rPr>
        <w:t>2018 – July 2022</w:t>
      </w:r>
    </w:p>
    <w:p w14:paraId="59244672">
      <w:pPr>
        <w:pStyle w:val="15"/>
        <w:numPr>
          <w:ilvl w:val="0"/>
          <w:numId w:val="1"/>
        </w:numPr>
        <w:spacing w:line="60" w:lineRule="auto"/>
        <w:ind w:firstLineChars="0"/>
        <w:jc w:val="left"/>
        <w:rPr>
          <w:rFonts w:ascii="Times New Roman" w:hAnsi="Times New Roman" w:eastAsia="黑体" w:cs="Times New Roman"/>
          <w:color w:val="000000" w:themeColor="text1"/>
          <w:szCs w:val="21"/>
        </w:rPr>
      </w:pPr>
      <w:r>
        <w:rPr>
          <w:rFonts w:hint="eastAsia" w:ascii="Times New Roman" w:hAnsi="Times New Roman" w:eastAsia="黑体" w:cs="Times New Roman"/>
          <w:color w:val="000000" w:themeColor="text1"/>
          <w:szCs w:val="21"/>
        </w:rPr>
        <w:t xml:space="preserve">Supervisor: </w:t>
      </w:r>
      <w:r>
        <w:fldChar w:fldCharType="begin"/>
        <w:instrText xml:space="preserve"> HYPERLINK "https://psy.scnu.edu.cn/english/a/20180818/121.html" </w:instrText>
        <w:fldChar w:fldCharType="separate"/>
      </w:r>
      <w:r>
        <w:rPr>
          <w:rStyle w:val="9"/>
          <w:rFonts w:ascii="Times New Roman" w:hAnsi="Times New Roman" w:eastAsia="黑体" w:cs="Times New Roman"/>
          <w:szCs w:val="21"/>
        </w:rPr>
        <w:t>Prof. Mingtian Zhong</w:t>
      </w:r>
      <w:r>
        <w:rPr>
          <w:rStyle w:val="10"/>
          <w:rFonts w:ascii="Times New Roman" w:hAnsi="Times New Roman" w:eastAsia="黑体" w:cs="Times New Roman"/>
          <w:szCs w:val="21"/>
        </w:rPr>
        <w:fldChar w:fldCharType="end"/>
      </w:r>
    </w:p>
    <w:p w14:paraId="35CB3EE2">
      <w:pPr>
        <w:spacing w:line="60" w:lineRule="auto"/>
        <w:jc w:val="left"/>
        <w:rPr>
          <w:rFonts w:ascii="Times New Roman" w:hAnsi="Times New Roman" w:eastAsia="黑体" w:cs="Times New Roman"/>
          <w:b/>
          <w:bCs/>
          <w:color w:val="000000" w:themeColor="text1"/>
          <w:szCs w:val="21"/>
        </w:rPr>
      </w:pPr>
      <w:r>
        <w:rPr>
          <w:rFonts w:ascii="Times New Roman" w:hAnsi="Times New Roman" w:eastAsia="黑体" w:cs="Times New Roman"/>
          <w:b/>
          <w:bCs/>
          <w:color w:val="000000" w:themeColor="text1"/>
          <w:szCs w:val="21"/>
        </w:rPr>
        <w:t xml:space="preserve">The University of Western Australia          </w:t>
      </w:r>
      <w:r>
        <w:rPr>
          <w:rFonts w:hint="default" w:ascii="Times New Roman" w:hAnsi="Times New Roman" w:eastAsia="黑体" w:cs="Times New Roman"/>
          <w:b/>
          <w:bCs/>
          <w:color w:val="000000" w:themeColor="text1"/>
          <w:szCs w:val="21"/>
          <w:lang w:val="en-US"/>
        </w:rPr>
        <w:t xml:space="preserve">                      </w:t>
      </w:r>
      <w:r>
        <w:rPr>
          <w:rFonts w:ascii="Times New Roman" w:hAnsi="Times New Roman" w:eastAsia="黑体" w:cs="Times New Roman"/>
          <w:b/>
          <w:bCs/>
          <w:color w:val="000000" w:themeColor="text1"/>
          <w:szCs w:val="21"/>
        </w:rPr>
        <w:t xml:space="preserve">                                    Perth, Australia                                     </w:t>
      </w:r>
    </w:p>
    <w:p w14:paraId="5C05097E">
      <w:pPr>
        <w:spacing w:line="60" w:lineRule="auto"/>
        <w:jc w:val="left"/>
        <w:rPr>
          <w:rFonts w:hint="default" w:ascii="Times New Roman" w:hAnsi="Times New Roman" w:eastAsia="黑体" w:cs="Times New Roman"/>
          <w:color w:val="000000" w:themeColor="text1"/>
          <w:szCs w:val="21"/>
          <w:shd w:val="clear" w:color="auto" w:fill="FFFFFF"/>
          <w:lang w:val="en-US"/>
        </w:rPr>
      </w:pPr>
      <w:r>
        <w:rPr>
          <w:rFonts w:ascii="Times New Roman" w:hAnsi="Times New Roman" w:eastAsia="黑体" w:cs="Times New Roman"/>
          <w:i/>
          <w:iCs/>
          <w:color w:val="000000" w:themeColor="text1"/>
          <w:szCs w:val="21"/>
          <w:shd w:val="clear" w:color="auto" w:fill="FFFFFF"/>
        </w:rPr>
        <w:t>Exchange</w:t>
      </w:r>
      <w:r>
        <w:rPr>
          <w:rFonts w:hint="eastAsia" w:ascii="Times New Roman" w:hAnsi="Times New Roman" w:eastAsia="黑体" w:cs="Times New Roman"/>
          <w:i/>
          <w:iCs/>
          <w:color w:val="000000" w:themeColor="text1"/>
          <w:szCs w:val="21"/>
          <w:shd w:val="clear" w:color="auto" w:fill="FFFFFF"/>
        </w:rPr>
        <w:t xml:space="preserve"> Student</w:t>
      </w:r>
      <w:r>
        <w:rPr>
          <w:rFonts w:ascii="Times New Roman" w:hAnsi="Times New Roman" w:eastAsia="黑体" w:cs="Times New Roman"/>
          <w:i/>
          <w:iCs/>
          <w:color w:val="000000" w:themeColor="text1"/>
          <w:szCs w:val="21"/>
          <w:shd w:val="clear" w:color="auto" w:fill="FFFFFF"/>
        </w:rPr>
        <w:t xml:space="preserve"> </w:t>
      </w:r>
      <w:r>
        <w:rPr>
          <w:rFonts w:hint="eastAsia" w:ascii="Times New Roman" w:hAnsi="Times New Roman" w:eastAsia="黑体" w:cs="Times New Roman"/>
          <w:i/>
          <w:iCs/>
          <w:color w:val="000000" w:themeColor="text1"/>
          <w:szCs w:val="21"/>
          <w:shd w:val="clear" w:color="auto" w:fill="FFFFFF"/>
        </w:rPr>
        <w:t>Program</w:t>
      </w:r>
      <w:r>
        <w:rPr>
          <w:rFonts w:ascii="Times New Roman" w:hAnsi="Times New Roman" w:eastAsia="黑体" w:cs="Times New Roman"/>
          <w:color w:val="000000" w:themeColor="text1"/>
          <w:szCs w:val="21"/>
          <w:shd w:val="clear" w:color="auto" w:fill="FFFFFF"/>
        </w:rPr>
        <w:t xml:space="preserve">            </w:t>
      </w:r>
      <w:r>
        <w:rPr>
          <w:rFonts w:hint="eastAsia" w:ascii="Times New Roman" w:hAnsi="Times New Roman" w:eastAsia="黑体" w:cs="Times New Roman"/>
          <w:color w:val="000000" w:themeColor="text1"/>
          <w:szCs w:val="21"/>
          <w:shd w:val="clear" w:color="auto" w:fill="FFFFFF"/>
        </w:rPr>
        <w:t xml:space="preserve">                  </w:t>
      </w:r>
      <w:r>
        <w:rPr>
          <w:rFonts w:ascii="Times New Roman" w:hAnsi="Times New Roman" w:eastAsia="黑体" w:cs="Times New Roman"/>
          <w:color w:val="000000" w:themeColor="text1"/>
          <w:szCs w:val="21"/>
          <w:shd w:val="clear" w:color="auto" w:fill="FFFFFF"/>
        </w:rPr>
        <w:t xml:space="preserve">  </w:t>
      </w:r>
      <w:r>
        <w:rPr>
          <w:rFonts w:hint="eastAsia" w:ascii="Times New Roman" w:hAnsi="Times New Roman" w:eastAsia="黑体" w:cs="Times New Roman"/>
          <w:color w:val="000000" w:themeColor="text1"/>
          <w:szCs w:val="21"/>
          <w:shd w:val="clear" w:color="auto" w:fill="FFFFFF"/>
        </w:rPr>
        <w:t xml:space="preserve">  </w:t>
      </w:r>
      <w:r>
        <w:rPr>
          <w:rFonts w:ascii="Times New Roman" w:hAnsi="Times New Roman" w:eastAsia="黑体" w:cs="Times New Roman"/>
          <w:color w:val="000000" w:themeColor="text1"/>
          <w:szCs w:val="21"/>
          <w:shd w:val="clear" w:color="auto" w:fill="FFFFFF"/>
        </w:rPr>
        <w:t xml:space="preserve">                                         </w:t>
      </w:r>
      <w:r>
        <w:rPr>
          <w:rFonts w:hint="default" w:ascii="Times New Roman" w:hAnsi="Times New Roman" w:eastAsia="黑体" w:cs="Times New Roman"/>
          <w:color w:val="000000" w:themeColor="text1"/>
          <w:szCs w:val="21"/>
          <w:shd w:val="clear" w:color="auto" w:fill="FFFFFF"/>
          <w:lang w:val="en-US"/>
        </w:rPr>
        <w:t xml:space="preserve">  </w:t>
      </w:r>
      <w:r>
        <w:rPr>
          <w:rFonts w:ascii="Times New Roman" w:hAnsi="Times New Roman" w:eastAsia="黑体" w:cs="Times New Roman"/>
          <w:color w:val="000000" w:themeColor="text1"/>
          <w:szCs w:val="21"/>
          <w:shd w:val="clear" w:color="auto" w:fill="FFFFFF"/>
        </w:rPr>
        <w:t xml:space="preserve"> </w:t>
      </w:r>
      <w:r>
        <w:rPr>
          <w:rFonts w:ascii="Times New Roman" w:hAnsi="Times New Roman" w:eastAsia="黑体" w:cs="Times New Roman"/>
          <w:i/>
          <w:iCs/>
          <w:color w:val="000000" w:themeColor="text1"/>
          <w:szCs w:val="21"/>
          <w:shd w:val="clear" w:color="auto" w:fill="FFFFFF"/>
        </w:rPr>
        <w:t xml:space="preserve"> </w:t>
      </w:r>
      <w:r>
        <w:rPr>
          <w:rFonts w:ascii="Times New Roman" w:hAnsi="Times New Roman" w:eastAsia="黑体" w:cs="Times New Roman"/>
          <w:color w:val="000000" w:themeColor="text1"/>
          <w:szCs w:val="21"/>
          <w:shd w:val="clear" w:color="auto" w:fill="FFFFFF"/>
        </w:rPr>
        <w:t xml:space="preserve">Feb 2020 – </w:t>
      </w:r>
      <w:r>
        <w:rPr>
          <w:rFonts w:hint="eastAsia" w:ascii="Times New Roman" w:hAnsi="Times New Roman" w:eastAsia="黑体" w:cs="Times New Roman"/>
          <w:color w:val="000000" w:themeColor="text1"/>
          <w:szCs w:val="21"/>
          <w:shd w:val="clear" w:color="auto" w:fill="FFFFFF"/>
        </w:rPr>
        <w:t>Feb</w:t>
      </w:r>
      <w:r>
        <w:rPr>
          <w:rFonts w:ascii="Times New Roman" w:hAnsi="Times New Roman" w:eastAsia="黑体" w:cs="Times New Roman"/>
          <w:color w:val="000000" w:themeColor="text1"/>
          <w:szCs w:val="21"/>
          <w:shd w:val="clear" w:color="auto" w:fill="FFFFFF"/>
        </w:rPr>
        <w:t xml:space="preserve"> 202</w:t>
      </w:r>
      <w:r>
        <w:rPr>
          <w:rFonts w:hint="default" w:ascii="Times New Roman" w:hAnsi="Times New Roman" w:eastAsia="黑体" w:cs="Times New Roman"/>
          <w:color w:val="000000" w:themeColor="text1"/>
          <w:szCs w:val="21"/>
          <w:shd w:val="clear" w:color="auto" w:fill="FFFFFF"/>
          <w:lang w:val="en-US"/>
        </w:rPr>
        <w:t>1</w:t>
      </w:r>
    </w:p>
    <w:p w14:paraId="5AA4910F">
      <w:pPr>
        <w:widowControl/>
        <w:shd w:val="clear" w:color="auto" w:fill="FFFFFF"/>
        <w:spacing w:line="360" w:lineRule="auto"/>
        <w:jc w:val="left"/>
        <w:rPr>
          <w:rFonts w:ascii="Times New Roman" w:hAnsi="Times New Roman" w:eastAsia="黑体" w:cs="Times New Roman"/>
          <w:b/>
          <w:bCs/>
          <w:color w:val="0070C0"/>
          <w:sz w:val="24"/>
          <w:szCs w:val="24"/>
        </w:rPr>
      </w:pPr>
      <w:r>
        <w:rPr>
          <w:rFonts w:ascii="Times New Roman" w:hAnsi="Times New Roman" w:eastAsia="黑体" w:cs="Times New Roman"/>
          <w:b/>
          <w:bCs/>
          <w:color w:val="0070C0"/>
          <w:sz w:val="24"/>
          <w:szCs w:val="24"/>
        </w:rPr>
        <w:t>Publications</w:t>
      </w:r>
      <w:r>
        <w:rPr>
          <w:rFonts w:hint="eastAsia" w:ascii="Times New Roman" w:hAnsi="Times New Roman" w:eastAsia="黑体" w:cs="Times New Roman"/>
          <w:b/>
          <w:bCs/>
          <w:color w:val="0070C0"/>
          <w:sz w:val="24"/>
          <w:szCs w:val="24"/>
        </w:rPr>
        <w:t xml:space="preserve"> &amp;</w:t>
      </w:r>
      <w:r>
        <w:rPr>
          <w:rFonts w:ascii="Times New Roman" w:hAnsi="Times New Roman" w:eastAsia="黑体" w:cs="Times New Roman"/>
          <w:b/>
          <w:bCs/>
          <w:color w:val="0070C0"/>
          <w:sz w:val="24"/>
          <w:szCs w:val="24"/>
        </w:rPr>
        <w:t xml:space="preserve"> Conference </w:t>
      </w:r>
      <w:r>
        <w:rPr>
          <w:rFonts w:hint="eastAsia" w:ascii="Times New Roman" w:hAnsi="Times New Roman" w:eastAsia="黑体" w:cs="Times New Roman"/>
          <w:b/>
          <w:bCs/>
          <w:color w:val="0070C0"/>
          <w:sz w:val="24"/>
          <w:szCs w:val="24"/>
        </w:rPr>
        <w:t>Presentations</w:t>
      </w:r>
    </w:p>
    <w:p w14:paraId="765DE023">
      <w:pPr>
        <w:rPr>
          <w:rFonts w:ascii="Times New Roman" w:hAnsi="Times New Roman" w:eastAsia="黑体" w:cs="Times New Roman"/>
          <w:color w:val="000000" w:themeColor="text1"/>
          <w:szCs w:val="21"/>
        </w:rPr>
      </w:pPr>
      <w:r>
        <w:rPr>
          <w:rFonts w:ascii="Times New Roman" w:hAnsi="Times New Roman" w:eastAsia="黑体" w:cs="Times New Roman"/>
          <w:color w:val="000000" w:themeColor="text1"/>
          <w:szCs w:val="21"/>
        </w:rPr>
        <w:drawing>
          <wp:inline distT="0" distB="0" distL="0" distR="0">
            <wp:extent cx="5274310" cy="50800"/>
            <wp:effectExtent l="0" t="0" r="2540" b="635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4"/>
                    <a:stretch>
                      <a:fillRect/>
                    </a:stretch>
                  </pic:blipFill>
                  <pic:spPr>
                    <a:xfrm>
                      <a:off x="0" y="0"/>
                      <a:ext cx="5274310" cy="50800"/>
                    </a:xfrm>
                    <a:prstGeom prst="rect">
                      <a:avLst/>
                    </a:prstGeom>
                  </pic:spPr>
                </pic:pic>
              </a:graphicData>
            </a:graphic>
          </wp:inline>
        </w:drawing>
      </w:r>
    </w:p>
    <w:p w14:paraId="05B5CDDD">
      <w:pPr>
        <w:pStyle w:val="16"/>
        <w:shd w:val="clear" w:color="auto" w:fill="FFFFFF"/>
        <w:spacing w:before="0" w:beforeAutospacing="0" w:after="0" w:afterAutospacing="0"/>
        <w:ind w:left="422" w:hanging="420" w:hangingChars="200"/>
        <w:rPr>
          <w:rFonts w:hint="default" w:ascii="Times New Roman" w:hAnsi="Times New Roman" w:eastAsia="黑体" w:cs="Times New Roman"/>
          <w:b/>
          <w:bCs/>
          <w:color w:val="000000" w:themeColor="text1"/>
          <w:sz w:val="21"/>
          <w:szCs w:val="21"/>
          <w:lang w:val="en-US" w:eastAsia="zh-CN"/>
        </w:rPr>
      </w:pPr>
      <w:bookmarkStart w:id="0" w:name="OLE_LINK10"/>
      <w:r>
        <w:rPr>
          <w:rFonts w:ascii="Times New Roman" w:hAnsi="Times New Roman" w:eastAsia="黑体" w:cs="Times New Roman"/>
          <w:b/>
          <w:bCs/>
          <w:color w:val="000000" w:themeColor="text1"/>
          <w:sz w:val="21"/>
          <w:szCs w:val="21"/>
        </w:rPr>
        <w:t>Publications</w:t>
      </w:r>
    </w:p>
    <w:p w14:paraId="58DE8FFC">
      <w:pPr>
        <w:keepNext w:val="0"/>
        <w:keepLines w:val="0"/>
        <w:widowControl/>
        <w:numPr>
          <w:ilvl w:val="0"/>
          <w:numId w:val="2"/>
        </w:numPr>
        <w:suppressLineNumbers w:val="0"/>
        <w:ind w:left="420" w:leftChars="0" w:hanging="420" w:firstLineChars="0"/>
        <w:jc w:val="left"/>
        <w:rPr>
          <w:rFonts w:ascii="Times New Roman" w:hAnsi="Times New Roman" w:cs="Times New Roman"/>
          <w:sz w:val="21"/>
          <w:szCs w:val="21"/>
        </w:rPr>
      </w:pPr>
      <w:r>
        <w:rPr>
          <w:rFonts w:hint="default" w:ascii="Times New Roman Bold" w:hAnsi="Times New Roman Bold" w:cs="Times New Roman Bold"/>
          <w:b/>
          <w:bCs/>
          <w:sz w:val="21"/>
          <w:szCs w:val="21"/>
        </w:rPr>
        <w:t>Chen, Z.</w:t>
      </w:r>
      <w:r>
        <w:rPr>
          <w:rFonts w:hint="eastAsia" w:ascii="Times New Roman" w:hAnsi="Times New Roman" w:cs="Times New Roman"/>
          <w:sz w:val="21"/>
          <w:szCs w:val="21"/>
        </w:rPr>
        <w:t>, Liu, J., Jiang, C., &amp; Yu, S. (</w:t>
      </w:r>
      <w:r>
        <w:rPr>
          <w:rFonts w:hint="eastAsia" w:ascii="Times New Roman" w:hAnsi="Times New Roman" w:cs="Times New Roman"/>
          <w:sz w:val="21"/>
          <w:szCs w:val="21"/>
          <w:lang w:val="en-US" w:eastAsia="zh-CN"/>
        </w:rPr>
        <w:t>2026</w:t>
      </w:r>
      <w:r>
        <w:rPr>
          <w:rFonts w:hint="eastAsia" w:ascii="Times New Roman" w:hAnsi="Times New Roman" w:cs="Times New Roman"/>
          <w:sz w:val="21"/>
          <w:szCs w:val="21"/>
        </w:rPr>
        <w:t xml:space="preserve">). What does meaning mean? The conceptualization, measurement, correlates, and latent profiles of belief about meaning in life. </w:t>
      </w:r>
      <w:r>
        <w:rPr>
          <w:rFonts w:hint="default" w:ascii="Times New Roman Italic" w:hAnsi="Times New Roman Italic" w:cs="Times New Roman Italic"/>
          <w:i/>
          <w:iCs/>
          <w:sz w:val="21"/>
          <w:szCs w:val="21"/>
        </w:rPr>
        <w:t>European Journal of Social Psychology.</w:t>
      </w:r>
      <w:r>
        <w:rPr>
          <w:rFonts w:hint="default" w:ascii="Times New Roman Italic" w:hAnsi="Times New Roman Italic" w:cs="Times New Roman Italic"/>
          <w:i/>
          <w:iCs/>
          <w:sz w:val="21"/>
          <w:szCs w:val="21"/>
          <w:lang w:val="en-US" w:eastAsia="zh-CN"/>
        </w:rPr>
        <w:t xml:space="preserve"> </w:t>
      </w:r>
      <w:r>
        <w:rPr>
          <w:rFonts w:hint="default" w:ascii="Times New Roman Italic" w:hAnsi="Times New Roman Italic" w:cs="Times New Roman Italic"/>
          <w:i/>
          <w:iCs/>
          <w:sz w:val="21"/>
          <w:szCs w:val="21"/>
        </w:rPr>
        <w:t>Advance online publication.</w:t>
      </w:r>
      <w:r>
        <w:rPr>
          <w:rFonts w:hint="default" w:ascii="Times New Roman Italic" w:hAnsi="Times New Roman Italic" w:cs="Times New Roman Italic"/>
          <w:i/>
          <w:iCs/>
          <w:sz w:val="21"/>
          <w:szCs w:val="21"/>
          <w:lang w:val="en-US"/>
        </w:rPr>
        <w:t xml:space="preserve"> </w:t>
      </w:r>
      <w:r>
        <w:rPr>
          <w:rFonts w:hint="eastAsia" w:ascii="Times New Roman" w:hAnsi="Times New Roman" w:cs="Times New Roman"/>
          <w:sz w:val="21"/>
          <w:szCs w:val="21"/>
        </w:rPr>
        <w:fldChar w:fldCharType="begin"/>
        <w:instrText xml:space="preserve"> HYPERLINK "https://doi.org/10.1002/ejsp.70078" </w:instrText>
        <w:fldChar w:fldCharType="separate"/>
      </w:r>
      <w:r>
        <w:rPr>
          <w:rStyle w:val="10"/>
          <w:rFonts w:hint="eastAsia" w:ascii="Times New Roman" w:hAnsi="Times New Roman" w:cs="Times New Roman"/>
          <w:sz w:val="21"/>
          <w:szCs w:val="21"/>
        </w:rPr>
        <w:t>https://doi.org/10.1002/ejsp.70078</w:t>
      </w:r>
      <w:r>
        <w:rPr>
          <w:rFonts w:hint="eastAsia" w:ascii="Times New Roman" w:hAnsi="Times New Roman" w:cs="Times New Roman"/>
          <w:sz w:val="21"/>
          <w:szCs w:val="21"/>
        </w:rPr>
        <w:fldChar w:fldCharType="end"/>
      </w:r>
    </w:p>
    <w:p w14:paraId="2737B0D5">
      <w:pPr>
        <w:pStyle w:val="16"/>
        <w:numPr>
          <w:ilvl w:val="0"/>
          <w:numId w:val="3"/>
        </w:numPr>
        <w:shd w:val="clear" w:color="auto" w:fill="FFFFFF"/>
        <w:spacing w:before="0" w:beforeAutospacing="0" w:after="0" w:afterAutospacing="0"/>
        <w:rPr>
          <w:rFonts w:hint="default" w:ascii="Times New Roman Italic" w:hAnsi="Times New Roman Italic" w:cs="Times New Roman Italic"/>
          <w:i/>
          <w:iCs/>
          <w:sz w:val="21"/>
          <w:szCs w:val="21"/>
        </w:rPr>
      </w:pPr>
      <w:r>
        <w:rPr>
          <w:rFonts w:hint="default" w:ascii="Times New Roman Bold" w:hAnsi="Times New Roman Bold" w:eastAsia="黑体" w:cs="Times New Roman Bold"/>
          <w:b/>
          <w:bCs/>
          <w:color w:val="auto"/>
          <w:sz w:val="21"/>
          <w:szCs w:val="21"/>
        </w:rPr>
        <w:t>Chen, Z</w:t>
      </w:r>
      <w:r>
        <w:rPr>
          <w:rFonts w:hint="eastAsia" w:ascii="Times New Roman" w:hAnsi="Times New Roman" w:eastAsia="黑体" w:cs="Times New Roman"/>
          <w:color w:val="000000" w:themeColor="text1"/>
          <w:sz w:val="21"/>
          <w:szCs w:val="21"/>
        </w:rPr>
        <w:t>., Wu, X., &amp; Yu, S.</w:t>
      </w:r>
      <w:r>
        <w:rPr>
          <w:rFonts w:hint="default" w:ascii="Times New Roman" w:hAnsi="Times New Roman" w:eastAsia="黑体" w:cs="Times New Roman"/>
          <w:color w:val="000000" w:themeColor="text1"/>
          <w:sz w:val="21"/>
          <w:szCs w:val="21"/>
          <w:lang w:val="en-US"/>
        </w:rPr>
        <w:t xml:space="preserve"> </w:t>
      </w:r>
      <w:r>
        <w:rPr>
          <w:rFonts w:hint="eastAsia" w:ascii="Times New Roman" w:hAnsi="Times New Roman" w:cs="Times New Roman"/>
          <w:sz w:val="21"/>
          <w:szCs w:val="21"/>
        </w:rPr>
        <w:t>(</w:t>
      </w:r>
      <w:r>
        <w:rPr>
          <w:rFonts w:hint="eastAsia" w:ascii="Times New Roman" w:hAnsi="Times New Roman" w:cs="Times New Roman"/>
          <w:sz w:val="21"/>
          <w:szCs w:val="21"/>
          <w:lang w:val="en-US" w:eastAsia="zh-CN"/>
        </w:rPr>
        <w:t>2026</w:t>
      </w:r>
      <w:r>
        <w:rPr>
          <w:rFonts w:hint="eastAsia" w:ascii="Times New Roman" w:hAnsi="Times New Roman" w:cs="Times New Roman"/>
          <w:sz w:val="21"/>
          <w:szCs w:val="21"/>
        </w:rPr>
        <w:t>).</w:t>
      </w:r>
      <w:r>
        <w:rPr>
          <w:rFonts w:hint="eastAsia" w:ascii="Times New Roman" w:hAnsi="Times New Roman" w:eastAsia="黑体" w:cs="Times New Roman"/>
          <w:color w:val="000000" w:themeColor="text1"/>
          <w:sz w:val="21"/>
          <w:szCs w:val="21"/>
        </w:rPr>
        <w:t xml:space="preserve"> Temporal dynamics between the three dimensions of meaning in life among Chinese college students: Coherence as prerequisite, purpose as connector, and significance as outcom</w:t>
      </w:r>
      <w:bookmarkStart w:id="3" w:name="_GoBack"/>
      <w:bookmarkEnd w:id="3"/>
      <w:r>
        <w:rPr>
          <w:rFonts w:hint="eastAsia" w:ascii="Times New Roman" w:hAnsi="Times New Roman" w:eastAsia="黑体" w:cs="Times New Roman"/>
          <w:color w:val="000000" w:themeColor="text1"/>
          <w:sz w:val="21"/>
          <w:szCs w:val="21"/>
        </w:rPr>
        <w:t xml:space="preserve">e. </w:t>
      </w:r>
      <w:r>
        <w:rPr>
          <w:rFonts w:hint="default" w:ascii="Times New Roman Italic" w:hAnsi="Times New Roman Italic" w:eastAsia="黑体" w:cs="Times New Roman Italic"/>
          <w:i/>
          <w:iCs/>
          <w:color w:val="000000" w:themeColor="text1"/>
          <w:sz w:val="21"/>
          <w:szCs w:val="21"/>
        </w:rPr>
        <w:t>Journal of Happiness Studies.</w:t>
      </w:r>
      <w:r>
        <w:rPr>
          <w:rFonts w:hint="default" w:ascii="Times New Roman Italic" w:hAnsi="Times New Roman Italic" w:eastAsia="黑体" w:cs="Times New Roman Italic"/>
          <w:i/>
          <w:iCs/>
          <w:color w:val="000000" w:themeColor="text1"/>
          <w:sz w:val="21"/>
          <w:szCs w:val="21"/>
          <w:lang w:val="en-US"/>
        </w:rPr>
        <w:t xml:space="preserve"> </w:t>
      </w:r>
      <w:r>
        <w:rPr>
          <w:rFonts w:hint="default" w:ascii="Times New Roman Italic" w:hAnsi="Times New Roman Italic" w:cs="Times New Roman Italic"/>
          <w:i/>
          <w:iCs/>
          <w:sz w:val="21"/>
          <w:szCs w:val="21"/>
        </w:rPr>
        <w:t>Advance online publication</w:t>
      </w:r>
      <w:r>
        <w:rPr>
          <w:rFonts w:hint="default" w:ascii="Times New Roman Italic" w:hAnsi="Times New Roman Italic" w:eastAsia="黑体" w:cs="Times New Roman Italic"/>
          <w:i/>
          <w:iCs/>
          <w:color w:val="000000" w:themeColor="text1"/>
          <w:sz w:val="21"/>
          <w:szCs w:val="21"/>
          <w:lang w:val="en-US"/>
        </w:rPr>
        <w:t>.</w:t>
      </w:r>
    </w:p>
    <w:p w14:paraId="7F3A9B21">
      <w:pPr>
        <w:pStyle w:val="16"/>
        <w:numPr>
          <w:ilvl w:val="0"/>
          <w:numId w:val="3"/>
        </w:numPr>
        <w:shd w:val="clear" w:color="auto" w:fill="FFFFFF"/>
        <w:spacing w:before="0" w:beforeAutospacing="0" w:after="0" w:afterAutospacing="0"/>
        <w:rPr>
          <w:rFonts w:ascii="Times New Roman" w:hAnsi="Times New Roman" w:cs="Times New Roman"/>
          <w:sz w:val="21"/>
          <w:szCs w:val="21"/>
        </w:rPr>
      </w:pPr>
      <w:r>
        <w:rPr>
          <w:rFonts w:ascii="Times New Roman" w:hAnsi="Times New Roman" w:cs="Times New Roman"/>
          <w:sz w:val="21"/>
          <w:szCs w:val="21"/>
        </w:rPr>
        <w:t xml:space="preserve">Liu, J., Zhang, Y., Shi, H., </w:t>
      </w:r>
      <w:r>
        <w:rPr>
          <w:rFonts w:ascii="Times New Roman Bold" w:hAnsi="Times New Roman Bold" w:cs="Times New Roman Bold"/>
          <w:b/>
          <w:bCs/>
          <w:sz w:val="21"/>
          <w:szCs w:val="21"/>
        </w:rPr>
        <w:t>Chen, Z.</w:t>
      </w:r>
      <w:r>
        <w:rPr>
          <w:rFonts w:ascii="Times New Roman" w:hAnsi="Times New Roman" w:cs="Times New Roman"/>
          <w:sz w:val="21"/>
          <w:szCs w:val="21"/>
        </w:rPr>
        <w:t xml:space="preserve">, Xue, L., &amp; Xu, Y. (2026). The intertwined victimhood narrative and the challenge to Chinese men’s gender role legitimacy. </w:t>
      </w:r>
      <w:r>
        <w:rPr>
          <w:rFonts w:ascii="Times New Roman Italic" w:hAnsi="Times New Roman Italic" w:cs="Times New Roman Italic"/>
          <w:i/>
          <w:iCs/>
          <w:sz w:val="21"/>
          <w:szCs w:val="21"/>
        </w:rPr>
        <w:t xml:space="preserve">Behavioral Sciences. Advance online publication.</w:t>
      </w:r>
    </w:p>
    <w:p w14:paraId="664B6882">
      <w:pPr>
        <w:keepNext w:val="0"/>
        <w:keepLines w:val="0"/>
        <w:widowControl/>
        <w:numPr>
          <w:ilvl w:val="0"/>
          <w:numId w:val="2"/>
        </w:numPr>
        <w:suppressLineNumbers w:val="0"/>
        <w:ind w:left="420" w:leftChars="0" w:hanging="420" w:firstLineChars="0"/>
        <w:jc w:val="left"/>
        <w:rPr>
          <w:rFonts w:ascii="Times New Roman" w:hAnsi="Times New Roman" w:cs="Times New Roman"/>
          <w:sz w:val="21"/>
          <w:szCs w:val="21"/>
        </w:rPr>
      </w:pPr>
      <w:r>
        <w:rPr>
          <w:rFonts w:hint="eastAsia" w:ascii="Times New Roman" w:hAnsi="Times New Roman" w:cs="Times New Roman"/>
          <w:sz w:val="21"/>
          <w:szCs w:val="21"/>
        </w:rPr>
        <w:t xml:space="preserve">Li, A., Wang, R., </w:t>
      </w:r>
      <w:r>
        <w:rPr>
          <w:rFonts w:hint="default" w:ascii="Times New Roman Bold" w:hAnsi="Times New Roman Bold" w:cs="Times New Roman Bold"/>
          <w:b/>
          <w:bCs/>
          <w:sz w:val="21"/>
          <w:szCs w:val="21"/>
        </w:rPr>
        <w:t>Chen, Z</w:t>
      </w:r>
      <w:r>
        <w:rPr>
          <w:rFonts w:hint="eastAsia" w:ascii="Times New Roman" w:hAnsi="Times New Roman" w:cs="Times New Roman"/>
          <w:sz w:val="21"/>
          <w:szCs w:val="21"/>
        </w:rPr>
        <w:t>., Chen, Y., Lu, Y., Zhu, Y., ... &amp; Lan, Z. (2026). Multi-dimensional Assessment and Explainable Feedback for Counselor Responses to Client Resistance in Text-based Counseling with LLMs. arXiv preprint arXiv:2602.21638.</w:t>
      </w:r>
    </w:p>
    <w:p w14:paraId="2C7EE166">
      <w:pPr>
        <w:keepNext w:val="0"/>
        <w:keepLines w:val="0"/>
        <w:widowControl/>
        <w:numPr>
          <w:ilvl w:val="0"/>
          <w:numId w:val="2"/>
        </w:numPr>
        <w:suppressLineNumbers w:val="0"/>
        <w:ind w:left="420" w:leftChars="0" w:hanging="420" w:firstLineChars="0"/>
        <w:jc w:val="left"/>
        <w:rPr>
          <w:rFonts w:ascii="Times New Roman" w:hAnsi="Times New Roman" w:cs="Times New Roman"/>
          <w:sz w:val="21"/>
          <w:szCs w:val="21"/>
        </w:rPr>
      </w:pPr>
      <w:r>
        <w:rPr>
          <w:rFonts w:hint="eastAsia" w:ascii="Times New Roman" w:hAnsi="Times New Roman" w:cs="Times New Roman"/>
          <w:sz w:val="21"/>
          <w:szCs w:val="21"/>
        </w:rPr>
        <w:t xml:space="preserve">Li, A., Chen, Y., Lu, Y., </w:t>
      </w:r>
      <w:r>
        <w:rPr>
          <w:rFonts w:hint="default" w:ascii="Times New Roman Bold" w:hAnsi="Times New Roman Bold" w:cs="Times New Roman Bold"/>
          <w:b/>
          <w:bCs/>
          <w:sz w:val="21"/>
          <w:szCs w:val="21"/>
        </w:rPr>
        <w:t>Chen, Z</w:t>
      </w:r>
      <w:r>
        <w:rPr>
          <w:rFonts w:hint="eastAsia" w:ascii="Times New Roman" w:hAnsi="Times New Roman" w:cs="Times New Roman"/>
          <w:sz w:val="21"/>
          <w:szCs w:val="21"/>
        </w:rPr>
        <w:t>., Xie, Y., &amp; Lan, Z. (2026). RECAP: Resistance Capture in Text-based Mental Health Counseling with Large Language Models. Paper accepted at the 30th Conference on Computational Natural Language Learning (CoNLL 2026).</w:t>
      </w:r>
    </w:p>
    <w:p w14:paraId="7467C97A">
      <w:pPr>
        <w:keepNext w:val="0"/>
        <w:keepLines w:val="0"/>
        <w:widowControl/>
        <w:numPr>
          <w:ilvl w:val="0"/>
          <w:numId w:val="2"/>
        </w:numPr>
        <w:suppressLineNumbers w:val="0"/>
        <w:ind w:left="420" w:leftChars="0" w:hanging="420" w:firstLineChars="0"/>
        <w:jc w:val="left"/>
        <w:rPr>
          <w:rFonts w:ascii="Times New Roman" w:hAnsi="Times New Roman" w:cs="Times New Roman"/>
          <w:sz w:val="21"/>
          <w:szCs w:val="21"/>
        </w:rPr>
      </w:pPr>
      <w:r>
        <w:rPr>
          <w:rFonts w:hint="eastAsia" w:ascii="Times New Roman" w:hAnsi="Times New Roman" w:cs="Times New Roman"/>
          <w:sz w:val="21"/>
          <w:szCs w:val="21"/>
        </w:rPr>
        <w:t xml:space="preserve">Qiu, H., </w:t>
      </w:r>
      <w:r>
        <w:rPr>
          <w:rFonts w:hint="default" w:ascii="Times New Roman Bold" w:hAnsi="Times New Roman Bold" w:cs="Times New Roman Bold"/>
          <w:b/>
          <w:bCs/>
          <w:sz w:val="21"/>
          <w:szCs w:val="21"/>
        </w:rPr>
        <w:t>Chen, Z</w:t>
      </w:r>
      <w:r>
        <w:rPr>
          <w:rFonts w:hint="eastAsia" w:ascii="Times New Roman" w:hAnsi="Times New Roman" w:cs="Times New Roman"/>
          <w:sz w:val="21"/>
          <w:szCs w:val="21"/>
        </w:rPr>
        <w:t>., Chen, Y., Xie, Y., Lu, Y., &amp; Lan, Z. (2026). PsyCLIENT: Client Simulation via Conversational Trajectory Modeling for Trainee Practice and Model Evaluation in Mental Health Counseling. arXiv preprint arXiv:2601.07312.</w:t>
      </w:r>
    </w:p>
    <w:p w14:paraId="3E23A86A">
      <w:pPr>
        <w:keepNext w:val="0"/>
        <w:keepLines w:val="0"/>
        <w:widowControl/>
        <w:numPr>
          <w:ilvl w:val="0"/>
          <w:numId w:val="2"/>
        </w:numPr>
        <w:suppressLineNumbers w:val="0"/>
        <w:ind w:left="420" w:leftChars="0" w:hanging="420" w:firstLineChars="0"/>
        <w:jc w:val="left"/>
        <w:rPr>
          <w:rFonts w:ascii="Times New Roman" w:hAnsi="Times New Roman" w:cs="Times New Roman"/>
          <w:sz w:val="21"/>
          <w:szCs w:val="21"/>
        </w:rPr>
      </w:pPr>
      <w:r>
        <w:rPr>
          <w:rFonts w:hint="eastAsia" w:ascii="Times New Roman" w:hAnsi="Times New Roman" w:cs="Times New Roman"/>
          <w:sz w:val="21"/>
          <w:szCs w:val="21"/>
        </w:rPr>
        <w:t xml:space="preserve">Na, H., Wang, Z., </w:t>
      </w:r>
      <w:r>
        <w:rPr>
          <w:rFonts w:hint="default" w:ascii="Times New Roman Bold" w:hAnsi="Times New Roman Bold" w:cs="Times New Roman Bold"/>
          <w:b/>
          <w:bCs/>
          <w:sz w:val="21"/>
          <w:szCs w:val="21"/>
        </w:rPr>
        <w:t>Chen, Z.</w:t>
      </w:r>
      <w:r>
        <w:rPr>
          <w:rFonts w:hint="eastAsia" w:ascii="Times New Roman" w:hAnsi="Times New Roman" w:cs="Times New Roman"/>
          <w:sz w:val="21"/>
          <w:szCs w:val="21"/>
        </w:rPr>
        <w:t>, Hua, Y., Gao, R., Yang, K., ... &amp; Ananiadou, S. (2026). Overview of the psydefdetect shared task at bionlp 2026: Detecting levels of psychological defense mechanisms in supportive conversations. arXiv preprint arXiv:2605.24907.</w:t>
      </w:r>
    </w:p>
    <w:p w14:paraId="3AC7FE26">
      <w:pPr>
        <w:keepNext w:val="0"/>
        <w:keepLines w:val="0"/>
        <w:widowControl/>
        <w:numPr>
          <w:ilvl w:val="0"/>
          <w:numId w:val="2"/>
        </w:numPr>
        <w:suppressLineNumbers w:val="0"/>
        <w:ind w:left="420" w:leftChars="0" w:hanging="420" w:firstLineChars="0"/>
        <w:jc w:val="left"/>
        <w:rPr>
          <w:rFonts w:ascii="Times New Roman" w:hAnsi="Times New Roman" w:cs="Times New Roman"/>
          <w:sz w:val="21"/>
          <w:szCs w:val="21"/>
        </w:rPr>
      </w:pPr>
      <w:r>
        <w:rPr>
          <w:rFonts w:hint="eastAsia" w:ascii="Times New Roman" w:hAnsi="Times New Roman" w:cs="Times New Roman"/>
          <w:sz w:val="21"/>
          <w:szCs w:val="21"/>
        </w:rPr>
        <w:t xml:space="preserve">Na, H., Wang, Z., </w:t>
      </w:r>
      <w:r>
        <w:rPr>
          <w:rFonts w:hint="default" w:ascii="Times New Roman Bold" w:hAnsi="Times New Roman Bold" w:cs="Times New Roman Bold"/>
          <w:b/>
          <w:bCs/>
          <w:sz w:val="21"/>
          <w:szCs w:val="21"/>
        </w:rPr>
        <w:t>Chen, Z</w:t>
      </w:r>
      <w:r>
        <w:rPr>
          <w:rFonts w:hint="eastAsia" w:ascii="Times New Roman" w:hAnsi="Times New Roman" w:cs="Times New Roman"/>
          <w:sz w:val="21"/>
          <w:szCs w:val="21"/>
        </w:rPr>
        <w:t>., Zhou, P., Hua, Y., Zhou, G. Z., ... &amp; Chen, L. (2025). You Never Know a Person, You Only Know Their Defenses: Detecting Levels of Psychological Defense Mechanisms in Supportive Conversations. In Findings of the Association for Computational Linguistics: ACL 2026. Association for Computational Linguistics.</w:t>
      </w:r>
    </w:p>
    <w:p w14:paraId="661DF7BC">
      <w:pPr>
        <w:pStyle w:val="16"/>
        <w:numPr>
          <w:ilvl w:val="0"/>
          <w:numId w:val="3"/>
        </w:numPr>
        <w:shd w:val="clear" w:color="auto" w:fill="FFFFFF"/>
        <w:spacing w:before="0" w:beforeAutospacing="0" w:after="0" w:afterAutospacing="0"/>
        <w:rPr>
          <w:rFonts w:ascii="Times New Roman" w:hAnsi="Times New Roman" w:cs="Times New Roman"/>
          <w:sz w:val="21"/>
          <w:szCs w:val="21"/>
        </w:rPr>
      </w:pPr>
      <w:r>
        <w:rPr>
          <w:rFonts w:hint="eastAsia" w:ascii="Times New Roman" w:hAnsi="Times New Roman" w:cs="Times New Roman"/>
          <w:sz w:val="21"/>
          <w:szCs w:val="21"/>
        </w:rPr>
        <w:t>Huang, H.,</w:t>
      </w:r>
      <w:r>
        <w:rPr>
          <w:rFonts w:hint="default" w:ascii="Times New Roman Bold" w:hAnsi="Times New Roman Bold" w:cs="Times New Roman Bold"/>
          <w:b/>
          <w:bCs/>
          <w:sz w:val="21"/>
          <w:szCs w:val="21"/>
        </w:rPr>
        <w:t xml:space="preserve"> Chen, Z</w:t>
      </w:r>
      <w:r>
        <w:rPr>
          <w:rFonts w:hint="eastAsia" w:ascii="Times New Roman" w:hAnsi="Times New Roman" w:cs="Times New Roman"/>
          <w:sz w:val="21"/>
          <w:szCs w:val="21"/>
        </w:rPr>
        <w:t xml:space="preserve">., Meng, Y., Feng, Z., &amp; Liu, X. (2023). Validity of relational meaning in life scale in Chinese high school students between rural and urban area. </w:t>
      </w:r>
      <w:r>
        <w:rPr>
          <w:rFonts w:hint="default" w:ascii="Times New Roman Italic" w:hAnsi="Times New Roman Italic" w:cs="Times New Roman Italic"/>
          <w:i/>
          <w:iCs/>
          <w:sz w:val="21"/>
          <w:szCs w:val="21"/>
        </w:rPr>
        <w:t>Asia Pacific Journal of Counselling and Psychotherapy, 14</w:t>
      </w:r>
      <w:r>
        <w:rPr>
          <w:rFonts w:hint="eastAsia" w:ascii="Times New Roman" w:hAnsi="Times New Roman" w:cs="Times New Roman"/>
          <w:sz w:val="21"/>
          <w:szCs w:val="21"/>
        </w:rPr>
        <w:t>(2), 128-145.</w:t>
      </w:r>
    </w:p>
    <w:p w14:paraId="11A0DFE7">
      <w:pPr>
        <w:pStyle w:val="16"/>
        <w:shd w:val="clear" w:color="auto" w:fill="FFFFFF"/>
        <w:spacing w:before="0" w:beforeAutospacing="0" w:after="0" w:afterAutospacing="0"/>
        <w:rPr>
          <w:rFonts w:ascii="Times New Roman" w:hAnsi="Times New Roman" w:eastAsia="黑体" w:cs="Times New Roman"/>
          <w:b/>
          <w:bCs/>
          <w:color w:val="000000" w:themeColor="text1"/>
          <w:sz w:val="21"/>
          <w:szCs w:val="21"/>
        </w:rPr>
      </w:pPr>
      <w:r>
        <w:rPr>
          <w:rFonts w:ascii="Times New Roman" w:hAnsi="Times New Roman" w:eastAsia="黑体" w:cs="Times New Roman"/>
          <w:b/>
          <w:bCs/>
          <w:color w:val="000000" w:themeColor="text1"/>
          <w:sz w:val="21"/>
          <w:szCs w:val="21"/>
        </w:rPr>
        <w:t>Under Review</w:t>
      </w:r>
    </w:p>
    <w:p w14:paraId="78A1B99B">
      <w:pPr>
        <w:pStyle w:val="16"/>
        <w:numPr>
          <w:ilvl w:val="0"/>
          <w:numId w:val="3"/>
        </w:numPr>
        <w:shd w:val="clear" w:color="auto" w:fill="FFFFFF"/>
        <w:spacing w:before="0" w:beforeAutospacing="0" w:after="0" w:afterAutospacing="0"/>
        <w:rPr>
          <w:rFonts w:hint="eastAsia" w:ascii="Times New Roman" w:hAnsi="Times New Roman" w:eastAsia="黑体" w:cs="Times New Roman"/>
          <w:color w:val="000000" w:themeColor="text1"/>
          <w:sz w:val="21"/>
          <w:szCs w:val="21"/>
        </w:rPr>
      </w:pPr>
      <w:r>
        <w:rPr>
          <w:rFonts w:hint="eastAsia" w:ascii="Times New Roman" w:hAnsi="Times New Roman" w:eastAsia="黑体" w:cs="Times New Roman"/>
          <w:color w:val="000000" w:themeColor="text1"/>
          <w:sz w:val="21"/>
          <w:szCs w:val="21"/>
        </w:rPr>
        <w:t xml:space="preserve">Liu, J., </w:t>
      </w:r>
      <w:r>
        <w:rPr>
          <w:rFonts w:hint="default" w:ascii="Times New Roman Bold" w:hAnsi="Times New Roman Bold" w:eastAsia="黑体" w:cs="Times New Roman Bold"/>
          <w:b/>
          <w:bCs/>
          <w:color w:val="000000" w:themeColor="text1"/>
          <w:sz w:val="21"/>
          <w:szCs w:val="21"/>
        </w:rPr>
        <w:t>Chen, Z</w:t>
      </w:r>
      <w:r>
        <w:rPr>
          <w:rFonts w:hint="default" w:ascii="Times New Roman" w:hAnsi="Times New Roman" w:eastAsia="黑体" w:cs="Times New Roman"/>
          <w:b w:val="0"/>
          <w:bCs w:val="0"/>
          <w:color w:val="000000" w:themeColor="text1"/>
          <w:sz w:val="21"/>
          <w:szCs w:val="21"/>
        </w:rPr>
        <w:t>.</w:t>
      </w:r>
      <w:r>
        <w:rPr>
          <w:rFonts w:hint="eastAsia" w:ascii="Times New Roman" w:hAnsi="Times New Roman" w:eastAsia="黑体" w:cs="Times New Roman"/>
          <w:color w:val="000000" w:themeColor="text1"/>
          <w:sz w:val="21"/>
          <w:szCs w:val="21"/>
        </w:rPr>
        <w:t>, Yu, S., Jiao, L., &amp; Xu, Y. AI mind perception and meaning in life: A cross-cultural test of a dual-pathway model of empowerment and threat. Manuscript under review at Computers in Human Behavior.</w:t>
      </w:r>
    </w:p>
    <w:p w14:paraId="355BC9CD">
      <w:pPr>
        <w:pStyle w:val="16"/>
        <w:numPr>
          <w:ilvl w:val="0"/>
          <w:numId w:val="3"/>
        </w:numPr>
        <w:shd w:val="clear" w:color="auto" w:fill="FFFFFF"/>
        <w:spacing w:before="0" w:beforeAutospacing="0" w:after="0" w:afterAutospacing="0"/>
        <w:rPr>
          <w:rFonts w:hint="eastAsia" w:ascii="Times New Roman" w:hAnsi="Times New Roman" w:eastAsia="黑体" w:cs="Times New Roman"/>
          <w:color w:val="000000" w:themeColor="text1"/>
          <w:sz w:val="21"/>
          <w:szCs w:val="21"/>
        </w:rPr>
      </w:pPr>
      <w:r>
        <w:rPr>
          <w:rFonts w:hint="eastAsia" w:ascii="Times New Roman" w:hAnsi="Times New Roman" w:eastAsia="黑体" w:cs="Times New Roman"/>
          <w:color w:val="000000" w:themeColor="text1"/>
          <w:sz w:val="21"/>
          <w:szCs w:val="21"/>
        </w:rPr>
        <w:t xml:space="preserve">Yu, S., Xu, L., Chen, S., &amp; </w:t>
      </w:r>
      <w:r>
        <w:rPr>
          <w:rFonts w:hint="default" w:ascii="Times New Roman Bold" w:hAnsi="Times New Roman Bold" w:eastAsia="黑体" w:cs="Times New Roman Bold"/>
          <w:b/>
          <w:bCs/>
          <w:color w:val="000000" w:themeColor="text1"/>
          <w:sz w:val="21"/>
          <w:szCs w:val="21"/>
        </w:rPr>
        <w:t xml:space="preserve">Chen, Z. </w:t>
      </w:r>
      <w:r>
        <w:rPr>
          <w:rFonts w:hint="eastAsia" w:ascii="Times New Roman" w:hAnsi="Times New Roman" w:eastAsia="黑体" w:cs="Times New Roman"/>
          <w:color w:val="000000" w:themeColor="text1"/>
          <w:sz w:val="21"/>
          <w:szCs w:val="21"/>
        </w:rPr>
        <w:t>Are people who experienced negative life periods previously more likely to show positive psychological functioning such as meaning in life? An investigation using the life graph technique. Manuscript under review at Applied Research in Quality of Life.</w:t>
      </w:r>
    </w:p>
    <w:p w14:paraId="1BB57B2A">
      <w:pPr>
        <w:pStyle w:val="16"/>
        <w:numPr>
          <w:ilvl w:val="0"/>
          <w:numId w:val="3"/>
        </w:numPr>
        <w:shd w:val="clear" w:color="auto" w:fill="FFFFFF"/>
        <w:spacing w:before="0" w:beforeAutospacing="0" w:after="0" w:afterAutospacing="0"/>
        <w:rPr>
          <w:rFonts w:hint="eastAsia" w:ascii="Times New Roman" w:hAnsi="Times New Roman" w:eastAsia="黑体" w:cs="Times New Roman"/>
          <w:color w:val="000000" w:themeColor="text1"/>
          <w:sz w:val="21"/>
          <w:szCs w:val="21"/>
        </w:rPr>
      </w:pPr>
      <w:r>
        <w:rPr>
          <w:rFonts w:hint="eastAsia" w:ascii="Times New Roman" w:hAnsi="Times New Roman" w:eastAsia="黑体" w:cs="Times New Roman"/>
          <w:color w:val="000000" w:themeColor="text1"/>
          <w:sz w:val="21"/>
          <w:szCs w:val="21"/>
        </w:rPr>
        <w:t xml:space="preserve">Yu, S., &amp; </w:t>
      </w:r>
      <w:r>
        <w:rPr>
          <w:rFonts w:hint="default" w:ascii="Times New Roman Bold" w:hAnsi="Times New Roman Bold" w:eastAsia="黑体" w:cs="Times New Roman Bold"/>
          <w:b/>
          <w:bCs/>
          <w:color w:val="000000" w:themeColor="text1"/>
          <w:sz w:val="21"/>
          <w:szCs w:val="21"/>
        </w:rPr>
        <w:t>Chen, Z</w:t>
      </w:r>
      <w:r>
        <w:rPr>
          <w:rFonts w:hint="eastAsia" w:ascii="Times New Roman" w:hAnsi="Times New Roman" w:eastAsia="黑体" w:cs="Times New Roman"/>
          <w:color w:val="000000" w:themeColor="text1"/>
          <w:sz w:val="21"/>
          <w:szCs w:val="21"/>
        </w:rPr>
        <w:t>. Metamotivational knowledge, self-determination, and student outcomes: Longitudinal experiments among Chinese students with a minimal scalable intervention. Manuscript under review at Contemporary Educational Psychology.</w:t>
      </w:r>
    </w:p>
    <w:p w14:paraId="00A74DD4">
      <w:pPr>
        <w:pStyle w:val="16"/>
        <w:numPr>
          <w:ilvl w:val="0"/>
          <w:numId w:val="3"/>
        </w:numPr>
        <w:shd w:val="clear" w:color="auto" w:fill="FFFFFF"/>
        <w:spacing w:before="0" w:beforeAutospacing="0" w:after="0" w:afterAutospacing="0"/>
        <w:rPr>
          <w:rFonts w:ascii="Times New Roman" w:hAnsi="Times New Roman" w:eastAsia="黑体" w:cs="Times New Roman"/>
          <w:color w:val="000000" w:themeColor="text1"/>
          <w:sz w:val="21"/>
          <w:szCs w:val="21"/>
        </w:rPr>
      </w:pPr>
      <w:r>
        <w:rPr>
          <w:rFonts w:hint="eastAsia" w:ascii="Times New Roman" w:hAnsi="Times New Roman" w:eastAsia="黑体" w:cs="Times New Roman"/>
          <w:color w:val="000000" w:themeColor="text1"/>
          <w:sz w:val="21"/>
          <w:szCs w:val="21"/>
        </w:rPr>
        <w:t xml:space="preserve">Yu, S., &amp; </w:t>
      </w:r>
      <w:r>
        <w:rPr>
          <w:rFonts w:hint="default" w:ascii="Times New Roman Bold" w:hAnsi="Times New Roman Bold" w:eastAsia="黑体" w:cs="Times New Roman Bold"/>
          <w:b/>
          <w:bCs/>
          <w:color w:val="000000" w:themeColor="text1"/>
          <w:sz w:val="21"/>
          <w:szCs w:val="21"/>
        </w:rPr>
        <w:t>Chen, Z</w:t>
      </w:r>
      <w:r>
        <w:rPr>
          <w:rFonts w:hint="eastAsia" w:ascii="Times New Roman" w:hAnsi="Times New Roman" w:eastAsia="黑体" w:cs="Times New Roman"/>
          <w:color w:val="000000" w:themeColor="text1"/>
          <w:sz w:val="21"/>
          <w:szCs w:val="21"/>
        </w:rPr>
        <w:t>. What are we talking about when we talk about sexual satisfaction? Clearing a jingle fallacy between satisfaction derived from sexual behavior and satisfaction with sex life. Manuscript under review at Current Psychology.</w:t>
      </w:r>
    </w:p>
    <w:p w14:paraId="03276FE2">
      <w:pPr>
        <w:pStyle w:val="16"/>
        <w:shd w:val="clear" w:color="auto" w:fill="FFFFFF"/>
        <w:spacing w:before="0" w:beforeAutospacing="0" w:after="0" w:afterAutospacing="0"/>
        <w:rPr>
          <w:rFonts w:ascii="Times New Roman" w:hAnsi="Times New Roman" w:eastAsia="黑体" w:cs="Times New Roman"/>
          <w:b/>
          <w:bCs/>
          <w:color w:val="000000" w:themeColor="text1"/>
          <w:sz w:val="21"/>
          <w:szCs w:val="21"/>
        </w:rPr>
      </w:pPr>
      <w:r>
        <w:rPr>
          <w:rFonts w:ascii="Times New Roman" w:hAnsi="Times New Roman" w:eastAsia="黑体" w:cs="Times New Roman"/>
          <w:b/>
          <w:bCs/>
          <w:color w:val="000000" w:themeColor="text1"/>
          <w:sz w:val="21"/>
          <w:szCs w:val="21"/>
        </w:rPr>
        <w:t>Conference Presentation</w:t>
      </w:r>
    </w:p>
    <w:p w14:paraId="0CE84592">
      <w:pPr>
        <w:pStyle w:val="16"/>
        <w:numPr>
          <w:ilvl w:val="0"/>
          <w:numId w:val="4"/>
        </w:numPr>
        <w:shd w:val="clear" w:color="auto" w:fill="FFFFFF"/>
        <w:spacing w:before="0" w:beforeAutospacing="0" w:after="0" w:afterAutospacing="0"/>
        <w:rPr>
          <w:rFonts w:hint="eastAsia" w:ascii="Times New Roman" w:hAnsi="Times New Roman" w:eastAsia="黑体" w:cs="Times New Roman"/>
          <w:color w:val="000000" w:themeColor="text1"/>
          <w:sz w:val="21"/>
          <w:szCs w:val="21"/>
        </w:rPr>
      </w:pPr>
      <w:r>
        <w:rPr>
          <w:rFonts w:hint="eastAsia" w:ascii="Times New Roman" w:hAnsi="Times New Roman" w:eastAsia="黑体" w:cs="Times New Roman"/>
          <w:color w:val="000000" w:themeColor="text1"/>
          <w:sz w:val="21"/>
          <w:szCs w:val="21"/>
        </w:rPr>
        <w:t xml:space="preserve">Yu, S., </w:t>
      </w:r>
      <w:r>
        <w:rPr>
          <w:rFonts w:hint="default" w:ascii="Times New Roman Bold" w:hAnsi="Times New Roman Bold" w:eastAsia="黑体" w:cs="Times New Roman Bold"/>
          <w:b/>
          <w:bCs/>
          <w:color w:val="auto"/>
          <w:sz w:val="21"/>
          <w:szCs w:val="21"/>
        </w:rPr>
        <w:t>Chen, Z</w:t>
      </w:r>
      <w:r>
        <w:rPr>
          <w:rFonts w:hint="eastAsia" w:ascii="Times New Roman" w:hAnsi="Times New Roman" w:eastAsia="黑体" w:cs="Times New Roman"/>
          <w:color w:val="000000" w:themeColor="text1"/>
          <w:sz w:val="21"/>
          <w:szCs w:val="21"/>
        </w:rPr>
        <w:t>., &amp; Zhang, P. (2024, May). Benefits of being motivated by the big self: Chinese students’ self-transcendence motivation predicts increased agentic and cognitive engagement and well-being beyond identified motivation [Conference presentation]. APS Annual Convention 2024.</w:t>
      </w:r>
    </w:p>
    <w:p w14:paraId="10883158">
      <w:pPr>
        <w:pStyle w:val="16"/>
        <w:numPr>
          <w:ilvl w:val="0"/>
          <w:numId w:val="4"/>
        </w:numPr>
        <w:shd w:val="clear" w:color="auto" w:fill="FFFFFF"/>
        <w:spacing w:before="0" w:beforeAutospacing="0" w:after="0" w:afterAutospacing="0"/>
        <w:rPr>
          <w:rFonts w:hint="eastAsia" w:ascii="Times New Roman" w:hAnsi="Times New Roman" w:eastAsia="黑体" w:cs="Times New Roman"/>
          <w:color w:val="000000" w:themeColor="text1"/>
          <w:sz w:val="21"/>
          <w:szCs w:val="21"/>
        </w:rPr>
      </w:pPr>
      <w:r>
        <w:rPr>
          <w:rFonts w:hint="eastAsia" w:ascii="Times New Roman" w:hAnsi="Times New Roman" w:eastAsia="黑体" w:cs="Times New Roman"/>
          <w:color w:val="000000" w:themeColor="text1"/>
          <w:sz w:val="21"/>
          <w:szCs w:val="21"/>
        </w:rPr>
        <w:t xml:space="preserve">Yu, S., </w:t>
      </w:r>
      <w:r>
        <w:rPr>
          <w:rFonts w:hint="default" w:ascii="Times New Roman Bold" w:hAnsi="Times New Roman Bold" w:eastAsia="黑体" w:cs="Times New Roman Bold"/>
          <w:b/>
          <w:bCs/>
          <w:color w:val="000000" w:themeColor="text1"/>
          <w:sz w:val="21"/>
          <w:szCs w:val="21"/>
        </w:rPr>
        <w:t>Chen, Z</w:t>
      </w:r>
      <w:r>
        <w:rPr>
          <w:rFonts w:hint="eastAsia" w:ascii="Times New Roman" w:hAnsi="Times New Roman" w:eastAsia="黑体" w:cs="Times New Roman"/>
          <w:color w:val="000000" w:themeColor="text1"/>
          <w:sz w:val="21"/>
          <w:szCs w:val="21"/>
        </w:rPr>
        <w:t>., Ng, V., Chu, T., Deng, Y., He, J., He, Z. Z., Lin, Z., &amp; Wang, J. (2024, July). Sex as a basic human need [Conference presentation]. European Congress of Positive Psychology 2024, Innsbruck, Austria.</w:t>
      </w:r>
    </w:p>
    <w:p w14:paraId="7FC4BE6B">
      <w:pPr>
        <w:pStyle w:val="16"/>
        <w:numPr>
          <w:ilvl w:val="0"/>
          <w:numId w:val="4"/>
        </w:numPr>
        <w:shd w:val="clear" w:color="auto" w:fill="FFFFFF"/>
        <w:spacing w:before="0" w:beforeAutospacing="0" w:after="0" w:afterAutospacing="0"/>
        <w:rPr>
          <w:rFonts w:hint="eastAsia" w:ascii="Times New Roman" w:hAnsi="Times New Roman" w:eastAsia="黑体" w:cs="Times New Roman"/>
          <w:color w:val="000000" w:themeColor="text1"/>
          <w:sz w:val="21"/>
          <w:szCs w:val="21"/>
        </w:rPr>
      </w:pPr>
      <w:r>
        <w:rPr>
          <w:rFonts w:hint="default" w:ascii="Times New Roman Bold" w:hAnsi="Times New Roman Bold" w:eastAsia="黑体" w:cs="Times New Roman Bold"/>
          <w:b/>
          <w:bCs/>
          <w:color w:val="000000" w:themeColor="text1"/>
          <w:sz w:val="21"/>
          <w:szCs w:val="21"/>
        </w:rPr>
        <w:t>Chen, Z</w:t>
      </w:r>
      <w:r>
        <w:rPr>
          <w:rFonts w:hint="eastAsia" w:ascii="Times New Roman" w:hAnsi="Times New Roman" w:eastAsia="黑体" w:cs="Times New Roman"/>
          <w:color w:val="000000" w:themeColor="text1"/>
          <w:sz w:val="21"/>
          <w:szCs w:val="21"/>
        </w:rPr>
        <w:t>., Luo, Y., &amp; Liu, J. (2021, August). Short-term meditation increases cheating probability in cheaters [Conference presentation]. Annual Seminar of the Outstanding Psychology Undergraduates of China 2021, Shanghai, China.</w:t>
      </w:r>
    </w:p>
    <w:p w14:paraId="31D1A9C8">
      <w:pPr>
        <w:pStyle w:val="16"/>
        <w:numPr>
          <w:ilvl w:val="0"/>
          <w:numId w:val="4"/>
        </w:numPr>
        <w:shd w:val="clear" w:color="auto" w:fill="FFFFFF"/>
        <w:spacing w:before="0" w:beforeAutospacing="0" w:after="0" w:afterAutospacing="0"/>
        <w:rPr>
          <w:rFonts w:ascii="Times New Roman" w:hAnsi="Times New Roman" w:eastAsia="黑体" w:cs="Times New Roman"/>
          <w:color w:val="000000" w:themeColor="text1"/>
          <w:sz w:val="21"/>
          <w:szCs w:val="21"/>
        </w:rPr>
      </w:pPr>
      <w:r>
        <w:rPr>
          <w:rFonts w:hint="default" w:ascii="Times New Roman Bold" w:hAnsi="Times New Roman Bold" w:eastAsia="黑体" w:cs="Times New Roman Bold"/>
          <w:b/>
          <w:bCs/>
          <w:color w:val="000000" w:themeColor="text1"/>
          <w:sz w:val="21"/>
          <w:szCs w:val="21"/>
        </w:rPr>
        <w:t>Chen, Z</w:t>
      </w:r>
      <w:r>
        <w:rPr>
          <w:rFonts w:hint="eastAsia" w:ascii="Times New Roman" w:hAnsi="Times New Roman" w:eastAsia="黑体" w:cs="Times New Roman"/>
          <w:color w:val="000000" w:themeColor="text1"/>
          <w:sz w:val="21"/>
          <w:szCs w:val="21"/>
        </w:rPr>
        <w:t>. (2022, October). Go abroad and love China more? Exploring the effects of overseas study experience on the patriotic tendency of Chinese international students: A grounded theory model [Conference presentation]. The 4th Academic Conference of the Professional Committee of Psychological Qualitative Research of the Chinese Psychological Society 2022, Lanzhou, China.</w:t>
      </w:r>
    </w:p>
    <w:bookmarkEnd w:id="0"/>
    <w:p w14:paraId="1A310EE5">
      <w:pPr>
        <w:widowControl/>
        <w:shd w:val="clear" w:color="auto" w:fill="FFFFFF"/>
        <w:spacing w:line="360" w:lineRule="auto"/>
        <w:jc w:val="left"/>
        <w:rPr>
          <w:rFonts w:ascii="Times New Roman" w:hAnsi="Times New Roman" w:eastAsia="黑体" w:cs="Times New Roman"/>
          <w:b/>
          <w:bCs/>
          <w:color w:val="0070C0"/>
          <w:sz w:val="24"/>
          <w:szCs w:val="24"/>
        </w:rPr>
      </w:pPr>
      <w:r>
        <w:rPr>
          <w:rFonts w:hint="eastAsia" w:ascii="Times New Roman" w:hAnsi="Times New Roman" w:eastAsia="黑体" w:cs="Times New Roman"/>
          <w:b/>
          <w:bCs/>
          <w:color w:val="0070C0"/>
          <w:sz w:val="24"/>
          <w:szCs w:val="24"/>
        </w:rPr>
        <w:t>Professional</w:t>
      </w:r>
      <w:r>
        <w:rPr>
          <w:rFonts w:ascii="Times New Roman" w:hAnsi="Times New Roman" w:eastAsia="黑体" w:cs="Times New Roman"/>
          <w:b/>
          <w:bCs/>
          <w:color w:val="0070C0"/>
          <w:sz w:val="24"/>
          <w:szCs w:val="24"/>
        </w:rPr>
        <w:t xml:space="preserve"> Experience</w:t>
      </w:r>
    </w:p>
    <w:p w14:paraId="671535F0">
      <w:pPr>
        <w:widowControl/>
        <w:shd w:val="clear" w:color="auto" w:fill="FFFFFF"/>
        <w:ind w:left="105" w:hanging="105" w:hangingChars="50"/>
        <w:jc w:val="left"/>
        <w:rPr>
          <w:rFonts w:ascii="Times New Roman" w:hAnsi="Times New Roman" w:eastAsia="黑体" w:cs="Times New Roman"/>
          <w:color w:val="333333"/>
          <w:szCs w:val="21"/>
        </w:rPr>
      </w:pPr>
      <w:r>
        <w:rPr>
          <w:rFonts w:ascii="Times New Roman" w:hAnsi="Times New Roman" w:eastAsia="黑体" w:cs="Times New Roman"/>
          <w:szCs w:val="21"/>
        </w:rPr>
        <w:drawing>
          <wp:inline distT="0" distB="0" distL="0" distR="0">
            <wp:extent cx="5274310" cy="50800"/>
            <wp:effectExtent l="0" t="0" r="2540" b="6350"/>
            <wp:docPr id="2064988730" name="图片 2064988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988730" name="图片 2064988730"/>
                    <pic:cNvPicPr>
                      <a:picLocks noChangeAspect="1"/>
                    </pic:cNvPicPr>
                  </pic:nvPicPr>
                  <pic:blipFill>
                    <a:blip r:embed="rId4"/>
                    <a:stretch>
                      <a:fillRect/>
                    </a:stretch>
                  </pic:blipFill>
                  <pic:spPr>
                    <a:xfrm>
                      <a:off x="0" y="0"/>
                      <a:ext cx="5274310" cy="50800"/>
                    </a:xfrm>
                    <a:prstGeom prst="rect">
                      <a:avLst/>
                    </a:prstGeom>
                  </pic:spPr>
                </pic:pic>
              </a:graphicData>
            </a:graphic>
          </wp:inline>
        </w:drawing>
      </w:r>
    </w:p>
    <w:p w14:paraId="1B739E70">
      <w:pPr>
        <w:widowControl/>
        <w:shd w:val="clear" w:color="auto" w:fill="FFFFFF"/>
        <w:jc w:val="left"/>
        <w:rPr>
          <w:rFonts w:ascii="Times New Roman" w:hAnsi="Times New Roman" w:eastAsia="黑体" w:cs="Times New Roman"/>
          <w:b/>
          <w:bCs/>
          <w:color w:val="333333"/>
          <w:kern w:val="0"/>
          <w:szCs w:val="21"/>
        </w:rPr>
      </w:pPr>
      <w:r>
        <w:rPr>
          <w:rFonts w:hint="eastAsia" w:ascii="Times New Roman" w:hAnsi="Times New Roman" w:eastAsia="黑体" w:cs="Times New Roman"/>
          <w:b/>
          <w:bCs/>
          <w:color w:val="333333"/>
          <w:kern w:val="0"/>
          <w:szCs w:val="21"/>
        </w:rPr>
        <w:t>Research Assistant (</w:t>
      </w:r>
      <w:r>
        <w:rPr>
          <w:rFonts w:hint="eastAsia" w:ascii="Times New Roman" w:hAnsi="Times New Roman" w:eastAsia="黑体" w:cs="Times New Roman"/>
          <w:b/>
          <w:bCs/>
          <w:color w:val="333333"/>
          <w:kern w:val="0"/>
          <w:szCs w:val="21"/>
          <w:lang w:val="en-US" w:eastAsia="zh-CN"/>
        </w:rPr>
        <w:t>Paet</w:t>
      </w:r>
      <w:r>
        <w:rPr>
          <w:rFonts w:hint="default" w:ascii="Times New Roman" w:hAnsi="Times New Roman" w:eastAsia="黑体" w:cs="Times New Roman"/>
          <w:b/>
          <w:bCs/>
          <w:color w:val="333333"/>
          <w:kern w:val="0"/>
          <w:szCs w:val="21"/>
          <w:lang w:val="en-US" w:eastAsia="zh-CN"/>
        </w:rPr>
        <w:t>-</w:t>
      </w:r>
      <w:r>
        <w:rPr>
          <w:rFonts w:hint="eastAsia" w:ascii="Times New Roman" w:hAnsi="Times New Roman" w:eastAsia="黑体" w:cs="Times New Roman"/>
          <w:b/>
          <w:bCs/>
          <w:color w:val="333333"/>
          <w:kern w:val="0"/>
          <w:szCs w:val="21"/>
        </w:rPr>
        <w:t xml:space="preserve">Time)  </w:t>
      </w:r>
      <w:r>
        <w:rPr>
          <w:rFonts w:ascii="Times New Roman" w:hAnsi="Times New Roman" w:eastAsia="黑体" w:cs="Times New Roman"/>
          <w:b/>
          <w:bCs/>
          <w:color w:val="333333"/>
          <w:kern w:val="0"/>
          <w:szCs w:val="21"/>
        </w:rPr>
        <w:t xml:space="preserve">                                     </w:t>
      </w:r>
      <w:r>
        <w:rPr>
          <w:rFonts w:hint="default" w:ascii="Times New Roman" w:hAnsi="Times New Roman" w:eastAsia="黑体" w:cs="Times New Roman"/>
          <w:b/>
          <w:bCs/>
          <w:color w:val="333333"/>
          <w:kern w:val="0"/>
          <w:szCs w:val="21"/>
          <w:lang w:val="en-US"/>
        </w:rPr>
        <w:t xml:space="preserve">                              Salt Lake City, USA</w:t>
      </w:r>
    </w:p>
    <w:p w14:paraId="15431C12">
      <w:pPr>
        <w:widowControl/>
        <w:shd w:val="clear" w:color="auto" w:fill="FFFFFF"/>
        <w:jc w:val="left"/>
        <w:rPr>
          <w:rFonts w:hint="default" w:ascii="Times New Roman" w:hAnsi="Times New Roman" w:eastAsia="黑体" w:cs="Times New Roman"/>
          <w:b/>
          <w:bCs/>
          <w:color w:val="333333"/>
          <w:kern w:val="0"/>
          <w:szCs w:val="21"/>
          <w:lang w:val="en-US"/>
        </w:rPr>
      </w:pPr>
      <w:r>
        <w:rPr>
          <w:rFonts w:hint="default" w:ascii="Times New Roman" w:hAnsi="Times New Roman" w:eastAsia="黑体" w:cs="Times New Roman"/>
          <w:i/>
          <w:iCs/>
          <w:color w:val="333333"/>
          <w:kern w:val="0"/>
          <w:szCs w:val="21"/>
          <w:lang w:val="en-US"/>
        </w:rPr>
        <w:t>Department of Educational Psychology, University of Utah</w:t>
      </w:r>
      <w:r>
        <w:rPr>
          <w:rFonts w:hint="eastAsia" w:ascii="Times New Roman" w:hAnsi="Times New Roman" w:eastAsia="黑体" w:cs="Times New Roman"/>
          <w:i/>
          <w:iCs/>
          <w:color w:val="333333"/>
          <w:kern w:val="0"/>
          <w:szCs w:val="21"/>
        </w:rPr>
        <w:t xml:space="preserve"> University</w:t>
      </w:r>
      <w:r>
        <w:rPr>
          <w:rFonts w:hint="eastAsia" w:ascii="Times New Roman" w:hAnsi="Times New Roman" w:eastAsia="黑体" w:cs="Times New Roman"/>
          <w:b/>
          <w:bCs/>
          <w:color w:val="333333"/>
          <w:kern w:val="0"/>
          <w:szCs w:val="21"/>
        </w:rPr>
        <w:t xml:space="preserve">         </w:t>
      </w:r>
      <w:r>
        <w:rPr>
          <w:rFonts w:hint="default" w:ascii="Times New Roman Italic" w:hAnsi="Times New Roman Italic" w:eastAsia="黑体" w:cs="Times New Roman Italic"/>
          <w:b w:val="0"/>
          <w:bCs w:val="0"/>
          <w:i/>
          <w:iCs/>
          <w:color w:val="333333"/>
          <w:kern w:val="0"/>
          <w:szCs w:val="21"/>
        </w:rPr>
        <w:t xml:space="preserve"> </w:t>
      </w:r>
      <w:r>
        <w:rPr>
          <w:rFonts w:hint="default" w:ascii="Times New Roman Italic" w:hAnsi="Times New Roman Italic" w:eastAsia="黑体" w:cs="Times New Roman Italic"/>
          <w:b w:val="0"/>
          <w:bCs w:val="0"/>
          <w:i/>
          <w:iCs/>
          <w:color w:val="333333"/>
          <w:kern w:val="0"/>
          <w:szCs w:val="21"/>
          <w:lang w:val="en-US"/>
        </w:rPr>
        <w:t>Aug</w:t>
      </w:r>
      <w:r>
        <w:rPr>
          <w:rFonts w:hint="default" w:ascii="Times New Roman Italic" w:hAnsi="Times New Roman Italic" w:eastAsia="黑体" w:cs="Times New Roman Italic"/>
          <w:b w:val="0"/>
          <w:bCs w:val="0"/>
          <w:i/>
          <w:iCs/>
          <w:color w:val="333333"/>
          <w:kern w:val="0"/>
          <w:szCs w:val="21"/>
        </w:rPr>
        <w:t xml:space="preserve"> 202</w:t>
      </w:r>
      <w:r>
        <w:rPr>
          <w:rFonts w:hint="default" w:ascii="Times New Roman Italic" w:hAnsi="Times New Roman Italic" w:eastAsia="黑体" w:cs="Times New Roman Italic"/>
          <w:b w:val="0"/>
          <w:bCs w:val="0"/>
          <w:i/>
          <w:iCs/>
          <w:color w:val="333333"/>
          <w:kern w:val="0"/>
          <w:szCs w:val="21"/>
          <w:lang w:val="en-US"/>
        </w:rPr>
        <w:t>5</w:t>
      </w:r>
      <w:r>
        <w:rPr>
          <w:rFonts w:hint="default" w:ascii="Times New Roman Italic" w:hAnsi="Times New Roman Italic" w:eastAsia="黑体" w:cs="Times New Roman Italic"/>
          <w:b w:val="0"/>
          <w:bCs w:val="0"/>
          <w:i/>
          <w:iCs/>
          <w:color w:val="333333"/>
          <w:kern w:val="0"/>
          <w:szCs w:val="21"/>
        </w:rPr>
        <w:t xml:space="preserve"> - </w:t>
      </w:r>
      <w:r>
        <w:rPr>
          <w:rFonts w:hint="default" w:ascii="Times New Roman Italic" w:hAnsi="Times New Roman Italic" w:eastAsia="黑体" w:cs="Times New Roman Italic"/>
          <w:b w:val="0"/>
          <w:bCs w:val="0"/>
          <w:i/>
          <w:iCs/>
          <w:color w:val="333333"/>
          <w:kern w:val="0"/>
          <w:szCs w:val="21"/>
          <w:lang w:val="en-US"/>
        </w:rPr>
        <w:t>May 2026</w:t>
      </w:r>
    </w:p>
    <w:p w14:paraId="1BDCD436">
      <w:pPr>
        <w:widowControl/>
        <w:shd w:val="clear" w:color="auto" w:fill="FFFFFF"/>
        <w:ind w:firstLine="420"/>
        <w:jc w:val="left"/>
        <w:rPr>
          <w:rFonts w:ascii="Times New Roman" w:hAnsi="Times New Roman" w:eastAsia="黑体" w:cs="Times New Roman"/>
          <w:color w:val="333333"/>
          <w:kern w:val="0"/>
          <w:szCs w:val="21"/>
        </w:rPr>
      </w:pPr>
      <w:r>
        <w:rPr>
          <w:rFonts w:hint="eastAsia" w:ascii="Times New Roman" w:hAnsi="Times New Roman" w:eastAsia="黑体" w:cs="Times New Roman"/>
          <w:color w:val="000000" w:themeColor="text1"/>
          <w:szCs w:val="21"/>
        </w:rPr>
        <w:t xml:space="preserve">PI: </w:t>
      </w:r>
      <w:r>
        <w:rPr>
          <w:rFonts w:hint="default" w:ascii="Times New Roman" w:hAnsi="Times New Roman" w:eastAsia="黑体" w:cs="Times New Roman"/>
          <w:color w:val="000000" w:themeColor="text1"/>
          <w:szCs w:val="21"/>
          <w:lang w:val="en-US"/>
        </w:rPr>
        <w:fldChar w:fldCharType="begin"/>
        <w:instrText xml:space="preserve"> HYPERLINK "https://scholar.google.com/citations?user=SHLnnQ8AAAAJ&amp;hl=zh-CN&amp;oi=ao" </w:instrText>
        <w:fldChar w:fldCharType="separate"/>
      </w:r>
      <w:r>
        <w:rPr>
          <w:rStyle w:val="9"/>
          <w:rFonts w:hint="default" w:ascii="Times New Roman" w:hAnsi="Times New Roman" w:eastAsia="黑体" w:cs="Times New Roman"/>
          <w:szCs w:val="21"/>
          <w:lang w:val="en-US"/>
        </w:rPr>
        <w:t>Prof. Zac Imel</w:t>
      </w:r>
      <w:r>
        <w:rPr>
          <w:rFonts w:hint="default" w:ascii="Times New Roman" w:hAnsi="Times New Roman" w:eastAsia="黑体" w:cs="Times New Roman"/>
          <w:color w:val="000000" w:themeColor="text1"/>
          <w:szCs w:val="21"/>
          <w:lang w:val="en-US"/>
        </w:rPr>
        <w:fldChar w:fldCharType="end"/>
      </w:r>
    </w:p>
    <w:p w14:paraId="18E12671">
      <w:pPr>
        <w:pStyle w:val="15"/>
        <w:numPr>
          <w:ilvl w:val="1"/>
          <w:numId w:val="5"/>
        </w:numPr>
        <w:ind w:firstLineChars="0"/>
        <w:jc w:val="left"/>
        <w:rPr>
          <w:rFonts w:hint="eastAsia" w:ascii="Times New Roman" w:hAnsi="Times New Roman" w:eastAsia="黑体" w:cs="Times New Roman"/>
          <w:b w:val="0"/>
          <w:bCs w:val="0"/>
          <w:color w:val="333333"/>
          <w:kern w:val="0"/>
          <w:szCs w:val="21"/>
        </w:rPr>
      </w:pPr>
      <w:r>
        <w:rPr>
          <w:rFonts w:hint="eastAsia" w:ascii="Times New Roman" w:hAnsi="Times New Roman" w:eastAsia="黑体" w:cs="Times New Roman"/>
          <w:b w:val="0"/>
          <w:bCs w:val="0"/>
          <w:color w:val="333333"/>
          <w:kern w:val="0"/>
          <w:szCs w:val="21"/>
        </w:rPr>
        <w:t>Developed AI-simulated client systems for counselor training and crisis intervention practice</w:t>
      </w:r>
      <w:r>
        <w:rPr>
          <w:rFonts w:hint="default" w:ascii="Times New Roman" w:hAnsi="Times New Roman" w:eastAsia="黑体" w:cs="Times New Roman"/>
          <w:b w:val="0"/>
          <w:bCs w:val="0"/>
          <w:color w:val="333333"/>
          <w:kern w:val="0"/>
          <w:szCs w:val="21"/>
          <w:lang w:val="en-US"/>
        </w:rPr>
        <w:t>.</w:t>
      </w:r>
    </w:p>
    <w:p w14:paraId="179DA4AF">
      <w:pPr>
        <w:pStyle w:val="15"/>
        <w:numPr>
          <w:ilvl w:val="1"/>
          <w:numId w:val="5"/>
        </w:numPr>
        <w:ind w:firstLineChars="0"/>
        <w:jc w:val="left"/>
        <w:rPr>
          <w:rFonts w:hint="eastAsia" w:ascii="Times New Roman" w:hAnsi="Times New Roman" w:eastAsia="黑体" w:cs="Times New Roman"/>
          <w:b w:val="0"/>
          <w:bCs w:val="0"/>
          <w:color w:val="333333"/>
          <w:kern w:val="0"/>
          <w:szCs w:val="21"/>
        </w:rPr>
      </w:pPr>
      <w:r>
        <w:rPr>
          <w:rFonts w:hint="eastAsia" w:ascii="Times New Roman" w:hAnsi="Times New Roman" w:eastAsia="黑体" w:cs="Times New Roman"/>
          <w:b w:val="0"/>
          <w:bCs w:val="0"/>
          <w:color w:val="333333"/>
          <w:kern w:val="0"/>
          <w:szCs w:val="21"/>
        </w:rPr>
        <w:t xml:space="preserve">Investigated the use of </w:t>
      </w:r>
      <w:r>
        <w:rPr>
          <w:rFonts w:hint="default" w:ascii="Times New Roman" w:hAnsi="Times New Roman" w:eastAsia="黑体" w:cs="Times New Roman"/>
          <w:b w:val="0"/>
          <w:bCs w:val="0"/>
          <w:color w:val="333333"/>
          <w:kern w:val="0"/>
          <w:szCs w:val="21"/>
          <w:lang w:val="en-US"/>
        </w:rPr>
        <w:t>LLMs</w:t>
      </w:r>
      <w:r>
        <w:rPr>
          <w:rFonts w:hint="eastAsia" w:ascii="Times New Roman" w:hAnsi="Times New Roman" w:eastAsia="黑体" w:cs="Times New Roman"/>
          <w:b w:val="0"/>
          <w:bCs w:val="0"/>
          <w:color w:val="333333"/>
          <w:kern w:val="0"/>
          <w:szCs w:val="21"/>
        </w:rPr>
        <w:t xml:space="preserve"> in psychotherapy training through randomized evaluation of training outcomes.</w:t>
      </w:r>
    </w:p>
    <w:p w14:paraId="2B1FC447">
      <w:pPr>
        <w:widowControl/>
        <w:shd w:val="clear" w:color="auto" w:fill="FFFFFF"/>
        <w:jc w:val="left"/>
        <w:rPr>
          <w:rFonts w:ascii="Times New Roman" w:hAnsi="Times New Roman" w:eastAsia="黑体" w:cs="Times New Roman"/>
          <w:b/>
          <w:bCs/>
          <w:color w:val="333333"/>
          <w:kern w:val="0"/>
          <w:szCs w:val="21"/>
        </w:rPr>
      </w:pPr>
      <w:r>
        <w:rPr>
          <w:rFonts w:hint="eastAsia" w:ascii="Times New Roman" w:hAnsi="Times New Roman" w:eastAsia="黑体" w:cs="Times New Roman"/>
          <w:b/>
          <w:bCs/>
          <w:color w:val="333333"/>
          <w:kern w:val="0"/>
          <w:szCs w:val="21"/>
        </w:rPr>
        <w:t xml:space="preserve">Student Clinician  </w:t>
      </w:r>
      <w:r>
        <w:rPr>
          <w:rFonts w:ascii="Times New Roman" w:hAnsi="Times New Roman" w:eastAsia="黑体" w:cs="Times New Roman"/>
          <w:b/>
          <w:bCs/>
          <w:color w:val="333333"/>
          <w:kern w:val="0"/>
          <w:szCs w:val="21"/>
        </w:rPr>
        <w:t xml:space="preserve">                                      </w:t>
      </w:r>
      <w:r>
        <w:rPr>
          <w:rFonts w:hint="default" w:ascii="Times New Roman" w:hAnsi="Times New Roman" w:eastAsia="黑体" w:cs="Times New Roman"/>
          <w:b/>
          <w:bCs/>
          <w:color w:val="333333"/>
          <w:kern w:val="0"/>
          <w:szCs w:val="21"/>
          <w:lang w:val="en-US"/>
        </w:rPr>
        <w:t xml:space="preserve">                                                     Salt Lake City, USA</w:t>
      </w:r>
    </w:p>
    <w:p w14:paraId="2531EE83">
      <w:pPr>
        <w:widowControl/>
        <w:shd w:val="clear" w:color="auto" w:fill="FFFFFF"/>
        <w:jc w:val="left"/>
        <w:rPr>
          <w:rFonts w:hint="default" w:ascii="Times New Roman" w:hAnsi="Times New Roman" w:eastAsia="黑体" w:cs="Times New Roman"/>
          <w:b/>
          <w:bCs/>
          <w:color w:val="333333"/>
          <w:kern w:val="0"/>
          <w:szCs w:val="21"/>
          <w:lang w:val="en-US"/>
        </w:rPr>
      </w:pPr>
      <w:r>
        <w:rPr>
          <w:rFonts w:hint="eastAsia" w:ascii="Times New Roman" w:hAnsi="Times New Roman" w:eastAsia="黑体" w:cs="Times New Roman"/>
          <w:i/>
          <w:iCs/>
          <w:color w:val="333333"/>
          <w:kern w:val="0"/>
          <w:szCs w:val="21"/>
        </w:rPr>
        <w:t>Utah Community Mental Health Clinic, The University of Utah</w:t>
      </w:r>
      <w:r>
        <w:rPr>
          <w:rFonts w:hint="eastAsia" w:ascii="Times New Roman" w:hAnsi="Times New Roman" w:eastAsia="黑体" w:cs="Times New Roman"/>
          <w:b/>
          <w:bCs/>
          <w:color w:val="333333"/>
          <w:kern w:val="0"/>
          <w:szCs w:val="21"/>
        </w:rPr>
        <w:t xml:space="preserve">         </w:t>
      </w:r>
      <w:r>
        <w:rPr>
          <w:rFonts w:hint="default" w:ascii="Times New Roman Italic" w:hAnsi="Times New Roman Italic" w:eastAsia="黑体" w:cs="Times New Roman Italic"/>
          <w:b w:val="0"/>
          <w:bCs w:val="0"/>
          <w:i/>
          <w:iCs/>
          <w:color w:val="333333"/>
          <w:kern w:val="0"/>
          <w:szCs w:val="21"/>
        </w:rPr>
        <w:t xml:space="preserve"> </w:t>
      </w:r>
      <w:r>
        <w:rPr>
          <w:rFonts w:hint="default" w:ascii="Times New Roman Italic" w:hAnsi="Times New Roman Italic" w:eastAsia="黑体" w:cs="Times New Roman Italic"/>
          <w:b w:val="0"/>
          <w:bCs w:val="0"/>
          <w:i/>
          <w:iCs/>
          <w:color w:val="333333"/>
          <w:kern w:val="0"/>
          <w:szCs w:val="21"/>
          <w:lang w:val="en-US"/>
        </w:rPr>
        <w:t xml:space="preserve">          Jan</w:t>
      </w:r>
      <w:r>
        <w:rPr>
          <w:rFonts w:hint="default" w:ascii="Times New Roman Italic" w:hAnsi="Times New Roman Italic" w:eastAsia="黑体" w:cs="Times New Roman Italic"/>
          <w:b w:val="0"/>
          <w:bCs w:val="0"/>
          <w:i/>
          <w:iCs/>
          <w:color w:val="333333"/>
          <w:kern w:val="0"/>
          <w:szCs w:val="21"/>
        </w:rPr>
        <w:t xml:space="preserve"> 202</w:t>
      </w:r>
      <w:r>
        <w:rPr>
          <w:rFonts w:hint="default" w:ascii="Times New Roman Italic" w:hAnsi="Times New Roman Italic" w:eastAsia="黑体" w:cs="Times New Roman Italic"/>
          <w:b w:val="0"/>
          <w:bCs w:val="0"/>
          <w:i/>
          <w:iCs/>
          <w:color w:val="333333"/>
          <w:kern w:val="0"/>
          <w:szCs w:val="21"/>
          <w:lang w:val="en-US"/>
        </w:rPr>
        <w:t>6</w:t>
      </w:r>
      <w:r>
        <w:rPr>
          <w:rFonts w:hint="default" w:ascii="Times New Roman Italic" w:hAnsi="Times New Roman Italic" w:eastAsia="黑体" w:cs="Times New Roman Italic"/>
          <w:b w:val="0"/>
          <w:bCs w:val="0"/>
          <w:i/>
          <w:iCs/>
          <w:color w:val="333333"/>
          <w:kern w:val="0"/>
          <w:szCs w:val="21"/>
        </w:rPr>
        <w:t xml:space="preserve"> - </w:t>
      </w:r>
      <w:r>
        <w:rPr>
          <w:rFonts w:hint="default" w:ascii="Times New Roman Italic" w:hAnsi="Times New Roman Italic" w:eastAsia="黑体" w:cs="Times New Roman Italic"/>
          <w:b w:val="0"/>
          <w:bCs w:val="0"/>
          <w:i/>
          <w:iCs/>
          <w:color w:val="333333"/>
          <w:kern w:val="0"/>
          <w:szCs w:val="21"/>
          <w:lang w:val="en-US"/>
        </w:rPr>
        <w:t>May 2026</w:t>
      </w:r>
    </w:p>
    <w:p w14:paraId="78DAD876">
      <w:pPr>
        <w:pStyle w:val="15"/>
        <w:numPr>
          <w:ilvl w:val="1"/>
          <w:numId w:val="5"/>
        </w:numPr>
        <w:ind w:firstLineChars="0"/>
        <w:jc w:val="left"/>
        <w:rPr>
          <w:rFonts w:hint="eastAsia" w:ascii="Times New Roman" w:hAnsi="Times New Roman" w:eastAsia="黑体" w:cs="Times New Roman"/>
          <w:b w:val="0"/>
          <w:bCs w:val="0"/>
          <w:color w:val="333333"/>
          <w:kern w:val="0"/>
          <w:szCs w:val="21"/>
        </w:rPr>
      </w:pPr>
      <w:r>
        <w:rPr>
          <w:rFonts w:hint="eastAsia" w:ascii="Times New Roman" w:hAnsi="Times New Roman" w:eastAsia="黑体" w:cs="Times New Roman"/>
          <w:b w:val="0"/>
          <w:bCs w:val="0"/>
          <w:color w:val="333333"/>
          <w:kern w:val="0"/>
          <w:szCs w:val="21"/>
        </w:rPr>
        <w:t>Provide individual counseling services to adult client</w:t>
      </w:r>
      <w:r>
        <w:rPr>
          <w:rFonts w:hint="default" w:ascii="Times New Roman" w:hAnsi="Times New Roman" w:eastAsia="黑体" w:cs="Times New Roman"/>
          <w:b w:val="0"/>
          <w:bCs w:val="0"/>
          <w:color w:val="333333"/>
          <w:kern w:val="0"/>
          <w:szCs w:val="21"/>
          <w:lang w:val="en-US"/>
        </w:rPr>
        <w:t>s.</w:t>
      </w:r>
    </w:p>
    <w:p w14:paraId="13FF0CB4">
      <w:pPr>
        <w:pStyle w:val="15"/>
        <w:numPr>
          <w:ilvl w:val="1"/>
          <w:numId w:val="5"/>
        </w:numPr>
        <w:ind w:firstLineChars="0"/>
        <w:jc w:val="left"/>
        <w:rPr>
          <w:rFonts w:hint="eastAsia" w:ascii="Times New Roman" w:hAnsi="Times New Roman" w:eastAsia="黑体" w:cs="Times New Roman"/>
          <w:b w:val="0"/>
          <w:bCs w:val="0"/>
          <w:color w:val="333333"/>
          <w:kern w:val="0"/>
          <w:szCs w:val="21"/>
        </w:rPr>
      </w:pPr>
      <w:r>
        <w:rPr>
          <w:rFonts w:hint="eastAsia" w:ascii="Times New Roman" w:hAnsi="Times New Roman" w:eastAsia="黑体" w:cs="Times New Roman"/>
          <w:b w:val="0"/>
          <w:bCs w:val="0"/>
          <w:color w:val="333333"/>
          <w:kern w:val="0"/>
          <w:szCs w:val="21"/>
        </w:rPr>
        <w:t>Conduct intake assessments, case conceptualization, treatment planning, progress notes, and routine risk assessment.</w:t>
      </w:r>
    </w:p>
    <w:p w14:paraId="36A48EE4">
      <w:pPr>
        <w:pStyle w:val="15"/>
        <w:numPr>
          <w:ilvl w:val="1"/>
          <w:numId w:val="5"/>
        </w:numPr>
        <w:ind w:firstLineChars="0"/>
        <w:jc w:val="left"/>
        <w:rPr>
          <w:rFonts w:hint="eastAsia" w:ascii="Times New Roman" w:hAnsi="Times New Roman" w:eastAsia="黑体" w:cs="Times New Roman"/>
          <w:b/>
          <w:bCs/>
          <w:color w:val="333333"/>
          <w:kern w:val="0"/>
          <w:szCs w:val="21"/>
        </w:rPr>
      </w:pPr>
      <w:r>
        <w:rPr>
          <w:rFonts w:hint="eastAsia" w:ascii="Times New Roman" w:hAnsi="Times New Roman" w:eastAsia="黑体" w:cs="Times New Roman"/>
          <w:b w:val="0"/>
          <w:bCs w:val="0"/>
          <w:color w:val="333333"/>
          <w:kern w:val="0"/>
          <w:szCs w:val="21"/>
        </w:rPr>
        <w:t>Participate in weekly supervision and case consultation, and coordinate scheduling and clinical communication with clients and clinic staff.</w:t>
      </w:r>
    </w:p>
    <w:p w14:paraId="37033FF8">
      <w:pPr>
        <w:widowControl/>
        <w:shd w:val="clear" w:color="auto" w:fill="FFFFFF"/>
        <w:jc w:val="left"/>
        <w:rPr>
          <w:rFonts w:ascii="Times New Roman" w:hAnsi="Times New Roman" w:eastAsia="黑体" w:cs="Times New Roman"/>
          <w:b/>
          <w:bCs/>
          <w:color w:val="333333"/>
          <w:kern w:val="0"/>
          <w:szCs w:val="21"/>
        </w:rPr>
      </w:pPr>
      <w:r>
        <w:rPr>
          <w:rFonts w:hint="eastAsia" w:ascii="Times New Roman" w:hAnsi="Times New Roman" w:eastAsia="黑体" w:cs="Times New Roman"/>
          <w:b/>
          <w:bCs/>
          <w:color w:val="333333"/>
          <w:kern w:val="0"/>
          <w:szCs w:val="21"/>
        </w:rPr>
        <w:t xml:space="preserve">Research Assistant (Full Time)  </w:t>
      </w:r>
      <w:r>
        <w:rPr>
          <w:rFonts w:ascii="Times New Roman" w:hAnsi="Times New Roman" w:eastAsia="黑体" w:cs="Times New Roman"/>
          <w:b/>
          <w:bCs/>
          <w:color w:val="333333"/>
          <w:kern w:val="0"/>
          <w:szCs w:val="21"/>
        </w:rPr>
        <w:t xml:space="preserve">                                                                         </w:t>
      </w:r>
      <w:r>
        <w:rPr>
          <w:rFonts w:hint="eastAsia" w:ascii="Times New Roman" w:hAnsi="Times New Roman" w:eastAsia="黑体" w:cs="Times New Roman"/>
          <w:b/>
          <w:bCs/>
          <w:color w:val="333333"/>
          <w:kern w:val="0"/>
          <w:szCs w:val="21"/>
        </w:rPr>
        <w:t>Hang</w:t>
      </w:r>
      <w:r>
        <w:rPr>
          <w:rFonts w:ascii="Times New Roman" w:hAnsi="Times New Roman" w:eastAsia="黑体" w:cs="Times New Roman"/>
          <w:b/>
          <w:bCs/>
          <w:color w:val="333333"/>
          <w:kern w:val="0"/>
          <w:szCs w:val="21"/>
        </w:rPr>
        <w:t>zhou, China</w:t>
      </w:r>
    </w:p>
    <w:p w14:paraId="4A3C8390">
      <w:pPr>
        <w:widowControl/>
        <w:shd w:val="clear" w:color="auto" w:fill="FFFFFF"/>
        <w:jc w:val="left"/>
        <w:rPr>
          <w:rFonts w:hint="default" w:ascii="Times New Roman" w:hAnsi="Times New Roman" w:eastAsia="黑体" w:cs="Times New Roman"/>
          <w:b/>
          <w:bCs/>
          <w:color w:val="333333"/>
          <w:kern w:val="0"/>
          <w:szCs w:val="21"/>
          <w:lang w:val="en-US"/>
        </w:rPr>
      </w:pPr>
      <w:r>
        <w:rPr>
          <w:rFonts w:hint="eastAsia" w:ascii="Times New Roman" w:hAnsi="Times New Roman" w:eastAsia="黑体" w:cs="Times New Roman"/>
          <w:i/>
          <w:iCs/>
          <w:color w:val="333333"/>
          <w:kern w:val="0"/>
          <w:szCs w:val="21"/>
        </w:rPr>
        <w:t>Westlake University, Engineer School, Deep Learning Lab</w:t>
      </w:r>
      <w:r>
        <w:rPr>
          <w:rFonts w:hint="eastAsia" w:ascii="Times New Roman" w:hAnsi="Times New Roman" w:eastAsia="黑体" w:cs="Times New Roman"/>
          <w:b/>
          <w:bCs/>
          <w:color w:val="333333"/>
          <w:kern w:val="0"/>
          <w:szCs w:val="21"/>
        </w:rPr>
        <w:t xml:space="preserve">                           </w:t>
      </w:r>
      <w:r>
        <w:rPr>
          <w:rFonts w:hint="default" w:ascii="Times New Roman Italic" w:hAnsi="Times New Roman Italic" w:eastAsia="黑体" w:cs="Times New Roman Italic"/>
          <w:b w:val="0"/>
          <w:bCs w:val="0"/>
          <w:i/>
          <w:iCs/>
          <w:color w:val="333333"/>
          <w:kern w:val="0"/>
          <w:szCs w:val="21"/>
        </w:rPr>
        <w:t xml:space="preserve"> May 2024 - </w:t>
      </w:r>
      <w:r>
        <w:rPr>
          <w:rFonts w:hint="default" w:ascii="Times New Roman Italic" w:hAnsi="Times New Roman Italic" w:eastAsia="黑体" w:cs="Times New Roman Italic"/>
          <w:b w:val="0"/>
          <w:bCs w:val="0"/>
          <w:i/>
          <w:iCs/>
          <w:color w:val="333333"/>
          <w:kern w:val="0"/>
          <w:szCs w:val="21"/>
          <w:lang w:val="en-US"/>
        </w:rPr>
        <w:t>June 2025</w:t>
      </w:r>
    </w:p>
    <w:p w14:paraId="003957DF">
      <w:pPr>
        <w:widowControl/>
        <w:shd w:val="clear" w:color="auto" w:fill="FFFFFF"/>
        <w:ind w:firstLine="420"/>
        <w:jc w:val="left"/>
        <w:rPr>
          <w:rFonts w:ascii="Times New Roman" w:hAnsi="Times New Roman" w:eastAsia="黑体" w:cs="Times New Roman"/>
          <w:color w:val="333333"/>
          <w:kern w:val="0"/>
          <w:szCs w:val="21"/>
        </w:rPr>
      </w:pPr>
      <w:r>
        <w:rPr>
          <w:rFonts w:hint="eastAsia" w:ascii="Times New Roman" w:hAnsi="Times New Roman" w:eastAsia="黑体" w:cs="Times New Roman"/>
          <w:color w:val="000000" w:themeColor="text1"/>
          <w:szCs w:val="21"/>
        </w:rPr>
        <w:t xml:space="preserve">PI: </w:t>
      </w:r>
      <w:r>
        <w:fldChar w:fldCharType="begin"/>
        <w:instrText xml:space="preserve"> HYPERLINK "https://scholar.google.com/citations?hl=en&amp;user=tlDABkgAAAAJ&amp;view_op=list_works" </w:instrText>
        <w:fldChar w:fldCharType="separate"/>
      </w:r>
      <w:r>
        <w:rPr>
          <w:rStyle w:val="10"/>
          <w:rFonts w:hint="eastAsia" w:ascii="Times New Roman" w:hAnsi="Times New Roman" w:eastAsia="黑体" w:cs="Times New Roman"/>
          <w:kern w:val="0"/>
          <w:szCs w:val="21"/>
        </w:rPr>
        <w:t>Prof. Zhenzhong Lan</w:t>
        <w:fldChar w:fldCharType="end"/>
      </w:r>
    </w:p>
    <w:p w14:paraId="771EE0CC">
      <w:pPr>
        <w:pStyle w:val="15"/>
        <w:numPr>
          <w:ilvl w:val="1"/>
          <w:numId w:val="5"/>
        </w:numPr>
        <w:ind w:firstLineChars="0"/>
        <w:jc w:val="left"/>
        <w:rPr>
          <w:rFonts w:ascii="Times New Roman" w:hAnsi="Times New Roman" w:eastAsia="黑体" w:cs="Times New Roman"/>
          <w:color w:val="333333"/>
          <w:kern w:val="0"/>
          <w:szCs w:val="21"/>
        </w:rPr>
      </w:pPr>
      <w:r>
        <w:rPr>
          <w:rFonts w:hint="eastAsia" w:ascii="Times New Roman" w:hAnsi="Times New Roman" w:eastAsia="黑体" w:cs="Times New Roman"/>
          <w:color w:val="333333"/>
          <w:kern w:val="0"/>
          <w:szCs w:val="21"/>
        </w:rPr>
        <w:t>Developed an automated evaluation benchmark for assessing AI counseling models.</w:t>
      </w:r>
    </w:p>
    <w:p w14:paraId="5184256A">
      <w:pPr>
        <w:pStyle w:val="15"/>
        <w:numPr>
          <w:ilvl w:val="1"/>
          <w:numId w:val="5"/>
        </w:numPr>
        <w:ind w:firstLineChars="0"/>
        <w:jc w:val="left"/>
        <w:rPr>
          <w:rFonts w:ascii="Times New Roman" w:hAnsi="Times New Roman" w:eastAsia="黑体" w:cs="Times New Roman"/>
          <w:color w:val="333333"/>
          <w:kern w:val="0"/>
          <w:szCs w:val="21"/>
        </w:rPr>
      </w:pPr>
      <w:r>
        <w:rPr>
          <w:rFonts w:hint="eastAsia" w:ascii="Times New Roman" w:hAnsi="Times New Roman" w:eastAsia="黑体" w:cs="Times New Roman"/>
          <w:color w:val="333333"/>
          <w:kern w:val="0"/>
          <w:szCs w:val="21"/>
        </w:rPr>
        <w:t>Conducted research on AI-based psychological counseling, including case formulation and validation through RCTs.</w:t>
      </w:r>
    </w:p>
    <w:p w14:paraId="334E5436">
      <w:pPr>
        <w:widowControl/>
        <w:shd w:val="clear" w:color="auto" w:fill="FFFFFF"/>
        <w:jc w:val="left"/>
        <w:rPr>
          <w:rFonts w:ascii="Times New Roman" w:hAnsi="Times New Roman" w:eastAsia="黑体" w:cs="Times New Roman"/>
          <w:b/>
          <w:bCs/>
          <w:color w:val="333333"/>
          <w:kern w:val="0"/>
          <w:szCs w:val="21"/>
        </w:rPr>
      </w:pPr>
      <w:r>
        <w:rPr>
          <w:rFonts w:ascii="Times New Roman" w:hAnsi="Times New Roman" w:eastAsia="黑体" w:cs="Times New Roman"/>
          <w:b/>
          <w:bCs/>
          <w:color w:val="333333"/>
          <w:kern w:val="0"/>
          <w:szCs w:val="21"/>
        </w:rPr>
        <w:t>Product Manager</w:t>
      </w:r>
      <w:r>
        <w:rPr>
          <w:rFonts w:hint="eastAsia" w:ascii="Times New Roman" w:hAnsi="Times New Roman" w:eastAsia="黑体" w:cs="Times New Roman"/>
          <w:b/>
          <w:bCs/>
          <w:color w:val="333333"/>
          <w:kern w:val="0"/>
          <w:szCs w:val="21"/>
        </w:rPr>
        <w:t xml:space="preserve"> (Part</w:t>
      </w:r>
      <w:r>
        <w:rPr>
          <w:rFonts w:hint="default" w:ascii="Times New Roman" w:hAnsi="Times New Roman" w:eastAsia="黑体" w:cs="Times New Roman"/>
          <w:b/>
          <w:bCs/>
          <w:color w:val="333333"/>
          <w:kern w:val="0"/>
          <w:szCs w:val="21"/>
          <w:lang w:val="en-US"/>
        </w:rPr>
        <w:t>-</w:t>
      </w:r>
      <w:r>
        <w:rPr>
          <w:rFonts w:hint="eastAsia" w:ascii="Times New Roman" w:hAnsi="Times New Roman" w:eastAsia="黑体" w:cs="Times New Roman"/>
          <w:b/>
          <w:bCs/>
          <w:color w:val="333333"/>
          <w:kern w:val="0"/>
          <w:szCs w:val="21"/>
        </w:rPr>
        <w:t xml:space="preserve">Time)  </w:t>
      </w:r>
      <w:r>
        <w:rPr>
          <w:rFonts w:ascii="Times New Roman" w:hAnsi="Times New Roman" w:eastAsia="黑体" w:cs="Times New Roman"/>
          <w:b/>
          <w:bCs/>
          <w:color w:val="333333"/>
          <w:kern w:val="0"/>
          <w:szCs w:val="21"/>
        </w:rPr>
        <w:t xml:space="preserve">                    </w:t>
      </w:r>
      <w:r>
        <w:rPr>
          <w:rFonts w:hint="eastAsia" w:ascii="Times New Roman" w:hAnsi="Times New Roman" w:eastAsia="黑体" w:cs="Times New Roman"/>
          <w:b/>
          <w:bCs/>
          <w:color w:val="333333"/>
          <w:kern w:val="0"/>
          <w:szCs w:val="21"/>
        </w:rPr>
        <w:t xml:space="preserve">             </w:t>
      </w:r>
      <w:r>
        <w:rPr>
          <w:rFonts w:ascii="Times New Roman" w:hAnsi="Times New Roman" w:eastAsia="黑体" w:cs="Times New Roman"/>
          <w:b/>
          <w:bCs/>
          <w:color w:val="333333"/>
          <w:kern w:val="0"/>
          <w:szCs w:val="21"/>
        </w:rPr>
        <w:t xml:space="preserve">                                         </w:t>
      </w:r>
      <w:r>
        <w:rPr>
          <w:rFonts w:hint="eastAsia" w:ascii="Times New Roman" w:hAnsi="Times New Roman" w:eastAsia="黑体" w:cs="Times New Roman"/>
          <w:b/>
          <w:bCs/>
          <w:color w:val="333333"/>
          <w:kern w:val="0"/>
          <w:szCs w:val="21"/>
        </w:rPr>
        <w:t>Hang</w:t>
      </w:r>
      <w:r>
        <w:rPr>
          <w:rFonts w:ascii="Times New Roman" w:hAnsi="Times New Roman" w:eastAsia="黑体" w:cs="Times New Roman"/>
          <w:b/>
          <w:bCs/>
          <w:color w:val="333333"/>
          <w:kern w:val="0"/>
          <w:szCs w:val="21"/>
        </w:rPr>
        <w:t>zhou, China</w:t>
      </w:r>
    </w:p>
    <w:p w14:paraId="009E8790">
      <w:pPr>
        <w:widowControl/>
        <w:shd w:val="clear" w:color="auto" w:fill="FFFFFF"/>
        <w:jc w:val="left"/>
        <w:rPr>
          <w:rFonts w:hint="default" w:ascii="Times New Roman" w:hAnsi="Times New Roman" w:eastAsia="黑体" w:cs="Times New Roman"/>
          <w:i/>
          <w:iCs/>
          <w:color w:val="333333"/>
          <w:kern w:val="0"/>
          <w:szCs w:val="21"/>
          <w:lang w:val="en-US" w:eastAsia="zh-CN"/>
        </w:rPr>
      </w:pPr>
      <w:r>
        <w:fldChar w:fldCharType="begin"/>
        <w:instrText xml:space="preserve"> HYPERLINK "https://xinchenai.com/" </w:instrText>
        <w:fldChar w:fldCharType="separate"/>
      </w:r>
      <w:r>
        <w:rPr>
          <w:rStyle w:val="9"/>
          <w:rFonts w:hint="eastAsia" w:ascii="Times New Roman" w:hAnsi="Times New Roman" w:eastAsia="黑体" w:cs="Times New Roman"/>
          <w:i/>
          <w:iCs/>
          <w:kern w:val="0"/>
          <w:szCs w:val="21"/>
        </w:rPr>
        <w:t>Scietrain AI Company</w:t>
      </w:r>
      <w:r>
        <w:rPr>
          <w:rStyle w:val="10"/>
          <w:rFonts w:hint="eastAsia" w:ascii="Times New Roman" w:hAnsi="Times New Roman" w:eastAsia="黑体" w:cs="Times New Roman"/>
          <w:i/>
          <w:iCs/>
          <w:kern w:val="0"/>
          <w:szCs w:val="21"/>
        </w:rPr>
        <w:fldChar w:fldCharType="end"/>
      </w:r>
      <w:r>
        <w:rPr>
          <w:rFonts w:ascii="Times New Roman" w:hAnsi="Times New Roman" w:eastAsia="黑体" w:cs="Times New Roman"/>
          <w:i/>
          <w:iCs/>
          <w:color w:val="333333"/>
          <w:kern w:val="0"/>
          <w:szCs w:val="21"/>
        </w:rPr>
        <w:t xml:space="preserve">         </w:t>
      </w:r>
      <w:r>
        <w:rPr>
          <w:rFonts w:hint="eastAsia" w:ascii="Times New Roman" w:hAnsi="Times New Roman" w:eastAsia="黑体" w:cs="Times New Roman"/>
          <w:i/>
          <w:iCs/>
          <w:color w:val="333333"/>
          <w:kern w:val="0"/>
          <w:szCs w:val="21"/>
        </w:rPr>
        <w:t xml:space="preserve">     </w:t>
      </w:r>
      <w:r>
        <w:rPr>
          <w:rFonts w:ascii="Times New Roman" w:hAnsi="Times New Roman" w:eastAsia="黑体" w:cs="Times New Roman"/>
          <w:i/>
          <w:iCs/>
          <w:color w:val="333333"/>
          <w:kern w:val="0"/>
          <w:szCs w:val="21"/>
        </w:rPr>
        <w:t xml:space="preserve"> </w:t>
      </w:r>
      <w:r>
        <w:rPr>
          <w:rFonts w:hint="eastAsia" w:ascii="Times New Roman" w:hAnsi="Times New Roman" w:eastAsia="黑体" w:cs="Times New Roman"/>
          <w:i/>
          <w:iCs/>
          <w:color w:val="333333"/>
          <w:kern w:val="0"/>
          <w:szCs w:val="21"/>
        </w:rPr>
        <w:t xml:space="preserve">                                                             </w:t>
      </w:r>
      <w:r>
        <w:rPr>
          <w:rFonts w:ascii="Times New Roman" w:hAnsi="Times New Roman" w:eastAsia="黑体" w:cs="Times New Roman"/>
          <w:i/>
          <w:iCs/>
          <w:color w:val="333333"/>
          <w:kern w:val="0"/>
          <w:szCs w:val="21"/>
        </w:rPr>
        <w:t xml:space="preserve">         </w:t>
      </w:r>
      <w:r>
        <w:rPr>
          <w:rFonts w:hint="eastAsia" w:ascii="Times New Roman" w:hAnsi="Times New Roman" w:eastAsia="黑体" w:cs="Times New Roman"/>
          <w:i/>
          <w:iCs/>
          <w:color w:val="333333"/>
          <w:kern w:val="0"/>
          <w:szCs w:val="21"/>
        </w:rPr>
        <w:t xml:space="preserve">    Jun</w:t>
      </w:r>
      <w:r>
        <w:rPr>
          <w:rFonts w:ascii="Times New Roman" w:hAnsi="Times New Roman" w:eastAsia="黑体" w:cs="Times New Roman"/>
          <w:i/>
          <w:iCs/>
          <w:color w:val="333333"/>
          <w:kern w:val="0"/>
          <w:szCs w:val="21"/>
        </w:rPr>
        <w:t xml:space="preserve"> 202</w:t>
      </w:r>
      <w:r>
        <w:rPr>
          <w:rFonts w:hint="eastAsia" w:ascii="Times New Roman" w:hAnsi="Times New Roman" w:eastAsia="黑体" w:cs="Times New Roman"/>
          <w:i/>
          <w:iCs/>
          <w:color w:val="333333"/>
          <w:kern w:val="0"/>
          <w:szCs w:val="21"/>
        </w:rPr>
        <w:t xml:space="preserve">4 - </w:t>
      </w:r>
      <w:r>
        <w:rPr>
          <w:rFonts w:hint="eastAsia" w:ascii="Times New Roman" w:hAnsi="Times New Roman" w:eastAsia="黑体" w:cs="Times New Roman"/>
          <w:i/>
          <w:iCs/>
          <w:color w:val="333333"/>
          <w:kern w:val="0"/>
          <w:szCs w:val="21"/>
          <w:lang w:val="en-US" w:eastAsia="zh-CN"/>
        </w:rPr>
        <w:t>Jan</w:t>
      </w:r>
      <w:r>
        <w:rPr>
          <w:rFonts w:hint="default" w:ascii="Times New Roman" w:hAnsi="Times New Roman" w:eastAsia="黑体" w:cs="Times New Roman"/>
          <w:i/>
          <w:iCs/>
          <w:color w:val="333333"/>
          <w:kern w:val="0"/>
          <w:szCs w:val="21"/>
          <w:lang w:val="en-US" w:eastAsia="zh-CN"/>
        </w:rPr>
        <w:t xml:space="preserve"> 2025</w:t>
      </w:r>
    </w:p>
    <w:p w14:paraId="7B96D462">
      <w:pPr>
        <w:pStyle w:val="15"/>
        <w:numPr>
          <w:ilvl w:val="1"/>
          <w:numId w:val="5"/>
        </w:numPr>
        <w:ind w:firstLineChars="0"/>
        <w:jc w:val="left"/>
        <w:rPr>
          <w:rFonts w:ascii="Times New Roman" w:hAnsi="Times New Roman" w:eastAsia="黑体" w:cs="Times New Roman"/>
          <w:color w:val="333333"/>
          <w:kern w:val="0"/>
          <w:szCs w:val="21"/>
        </w:rPr>
      </w:pPr>
      <w:r>
        <w:rPr>
          <w:rFonts w:hint="eastAsia" w:ascii="Times New Roman" w:hAnsi="Times New Roman" w:eastAsia="黑体" w:cs="Times New Roman"/>
          <w:color w:val="333333"/>
          <w:kern w:val="0"/>
          <w:szCs w:val="21"/>
        </w:rPr>
        <w:t>Designed multimodal AI-powered mental health tools for schools, universities, and hospitals.</w:t>
      </w:r>
    </w:p>
    <w:p w14:paraId="2AA4AC16">
      <w:pPr>
        <w:pStyle w:val="15"/>
        <w:numPr>
          <w:ilvl w:val="1"/>
          <w:numId w:val="5"/>
        </w:numPr>
        <w:ind w:firstLineChars="0"/>
        <w:jc w:val="left"/>
        <w:rPr>
          <w:rFonts w:ascii="Times New Roman" w:hAnsi="Times New Roman" w:eastAsia="黑体" w:cs="Times New Roman"/>
          <w:color w:val="333333"/>
          <w:kern w:val="0"/>
          <w:szCs w:val="21"/>
        </w:rPr>
      </w:pPr>
      <w:r>
        <w:rPr>
          <w:rFonts w:hint="eastAsia" w:ascii="Times New Roman" w:hAnsi="Times New Roman" w:eastAsia="黑体" w:cs="Times New Roman"/>
          <w:color w:val="333333"/>
          <w:kern w:val="0"/>
          <w:szCs w:val="21"/>
        </w:rPr>
        <w:t>Developed a clinical interview chatbot for large-scale mental health data collection.</w:t>
      </w:r>
    </w:p>
    <w:p w14:paraId="0B047DFC">
      <w:pPr>
        <w:widowControl/>
        <w:shd w:val="clear" w:color="auto" w:fill="FFFFFF"/>
        <w:jc w:val="left"/>
        <w:rPr>
          <w:rFonts w:ascii="Times New Roman" w:hAnsi="Times New Roman" w:eastAsia="黑体" w:cs="Times New Roman"/>
          <w:b/>
          <w:bCs/>
          <w:color w:val="333333"/>
          <w:kern w:val="0"/>
          <w:szCs w:val="21"/>
        </w:rPr>
      </w:pPr>
      <w:r>
        <w:rPr>
          <w:rFonts w:hint="eastAsia" w:ascii="Times New Roman" w:hAnsi="Times New Roman" w:eastAsia="黑体" w:cs="Times New Roman"/>
          <w:b/>
          <w:bCs/>
          <w:color w:val="333333"/>
          <w:kern w:val="0"/>
          <w:szCs w:val="21"/>
        </w:rPr>
        <w:t>Peer Supervisor (Teaching Assistant)</w:t>
      </w:r>
      <w:r>
        <w:rPr>
          <w:rFonts w:ascii="Times New Roman" w:hAnsi="Times New Roman" w:eastAsia="黑体" w:cs="Times New Roman"/>
          <w:b/>
          <w:bCs/>
          <w:color w:val="333333"/>
          <w:kern w:val="0"/>
          <w:szCs w:val="21"/>
        </w:rPr>
        <w:t xml:space="preserve"> </w:t>
      </w:r>
      <w:r>
        <w:rPr>
          <w:rFonts w:hint="eastAsia" w:ascii="Times New Roman" w:hAnsi="Times New Roman" w:eastAsia="黑体" w:cs="Times New Roman"/>
          <w:b/>
          <w:bCs/>
          <w:color w:val="333333"/>
          <w:kern w:val="0"/>
          <w:szCs w:val="21"/>
        </w:rPr>
        <w:t xml:space="preserve"> </w:t>
      </w:r>
      <w:r>
        <w:rPr>
          <w:rFonts w:ascii="Times New Roman" w:hAnsi="Times New Roman" w:eastAsia="黑体" w:cs="Times New Roman"/>
          <w:b/>
          <w:bCs/>
          <w:color w:val="333333"/>
          <w:kern w:val="0"/>
          <w:szCs w:val="21"/>
        </w:rPr>
        <w:t xml:space="preserve">                      </w:t>
      </w:r>
      <w:r>
        <w:rPr>
          <w:rFonts w:hint="eastAsia" w:ascii="Times New Roman" w:hAnsi="Times New Roman" w:eastAsia="黑体" w:cs="Times New Roman"/>
          <w:b/>
          <w:bCs/>
          <w:color w:val="333333"/>
          <w:kern w:val="0"/>
          <w:szCs w:val="21"/>
        </w:rPr>
        <w:t xml:space="preserve"> </w:t>
      </w:r>
      <w:r>
        <w:rPr>
          <w:rFonts w:ascii="Times New Roman" w:hAnsi="Times New Roman" w:eastAsia="黑体" w:cs="Times New Roman"/>
          <w:b/>
          <w:bCs/>
          <w:color w:val="333333"/>
          <w:kern w:val="0"/>
          <w:szCs w:val="21"/>
        </w:rPr>
        <w:t xml:space="preserve">                                </w:t>
      </w:r>
      <w:r>
        <w:rPr>
          <w:rFonts w:hint="eastAsia" w:ascii="Times New Roman" w:hAnsi="Times New Roman" w:eastAsia="黑体" w:cs="Times New Roman"/>
          <w:b/>
          <w:bCs/>
          <w:color w:val="333333"/>
          <w:kern w:val="0"/>
          <w:szCs w:val="21"/>
        </w:rPr>
        <w:t xml:space="preserve">   </w:t>
      </w:r>
      <w:r>
        <w:rPr>
          <w:rFonts w:ascii="Times New Roman" w:hAnsi="Times New Roman" w:eastAsia="黑体" w:cs="Times New Roman"/>
          <w:b/>
          <w:bCs/>
          <w:color w:val="333333"/>
          <w:kern w:val="0"/>
          <w:szCs w:val="21"/>
        </w:rPr>
        <w:t xml:space="preserve">    </w:t>
      </w:r>
      <w:r>
        <w:rPr>
          <w:rFonts w:hint="eastAsia" w:ascii="Times New Roman" w:hAnsi="Times New Roman" w:eastAsia="黑体" w:cs="Times New Roman"/>
          <w:b/>
          <w:bCs/>
          <w:color w:val="333333"/>
          <w:kern w:val="0"/>
          <w:szCs w:val="21"/>
        </w:rPr>
        <w:t xml:space="preserve"> Shenzhen</w:t>
      </w:r>
      <w:r>
        <w:rPr>
          <w:rFonts w:ascii="Times New Roman" w:hAnsi="Times New Roman" w:eastAsia="黑体" w:cs="Times New Roman"/>
          <w:b/>
          <w:bCs/>
          <w:color w:val="333333"/>
          <w:kern w:val="0"/>
          <w:szCs w:val="21"/>
        </w:rPr>
        <w:t>, China</w:t>
      </w:r>
    </w:p>
    <w:p w14:paraId="4661EBA3">
      <w:pPr>
        <w:widowControl/>
        <w:shd w:val="clear" w:color="auto" w:fill="FFFFFF"/>
        <w:jc w:val="left"/>
        <w:rPr>
          <w:rFonts w:ascii="Times New Roman" w:hAnsi="Times New Roman" w:eastAsia="黑体" w:cs="Times New Roman"/>
          <w:i/>
          <w:iCs/>
          <w:color w:val="333333"/>
          <w:kern w:val="0"/>
          <w:szCs w:val="21"/>
        </w:rPr>
      </w:pPr>
      <w:r>
        <w:rPr>
          <w:rFonts w:hint="eastAsia" w:ascii="Times New Roman" w:hAnsi="Times New Roman" w:eastAsia="黑体" w:cs="Times New Roman"/>
          <w:i/>
          <w:iCs/>
          <w:color w:val="333333"/>
          <w:kern w:val="0"/>
          <w:szCs w:val="21"/>
        </w:rPr>
        <w:t xml:space="preserve">The Chinese University of Hongkong, Shenzhen, </w:t>
      </w:r>
      <w:r>
        <w:fldChar w:fldCharType="begin"/>
        <w:instrText xml:space="preserve"> HYPERLINK "https://hss.cuhk.edu.cn/en/teacher/1184" </w:instrText>
        <w:fldChar w:fldCharType="separate"/>
      </w:r>
      <w:r>
        <w:rPr>
          <w:rStyle w:val="10"/>
          <w:rFonts w:hint="eastAsia" w:ascii="Times New Roman" w:hAnsi="Times New Roman" w:eastAsia="黑体" w:cs="Times New Roman"/>
          <w:i/>
          <w:iCs/>
          <w:kern w:val="0"/>
          <w:szCs w:val="21"/>
        </w:rPr>
        <w:t>P</w:t>
      </w:r>
      <w:r>
        <w:rPr>
          <w:rStyle w:val="10"/>
          <w:rFonts w:ascii="Times New Roman" w:hAnsi="Times New Roman" w:eastAsia="黑体" w:cs="Times New Roman"/>
          <w:i/>
          <w:iCs/>
          <w:kern w:val="0"/>
          <w:szCs w:val="21"/>
        </w:rPr>
        <w:t>rof</w:t>
      </w:r>
      <w:r>
        <w:rPr>
          <w:rStyle w:val="10"/>
          <w:rFonts w:hint="eastAsia" w:ascii="Times New Roman" w:hAnsi="Times New Roman" w:eastAsia="黑体" w:cs="Times New Roman"/>
          <w:i/>
          <w:iCs/>
          <w:kern w:val="0"/>
          <w:szCs w:val="21"/>
        </w:rPr>
        <w:t>. Q</w:t>
      </w:r>
      <w:r>
        <w:rPr>
          <w:rStyle w:val="10"/>
          <w:rFonts w:ascii="Times New Roman" w:hAnsi="Times New Roman" w:eastAsia="黑体" w:cs="Times New Roman"/>
          <w:i/>
          <w:iCs/>
          <w:kern w:val="0"/>
          <w:szCs w:val="21"/>
        </w:rPr>
        <w:t>ianyu</w:t>
      </w:r>
      <w:r>
        <w:rPr>
          <w:rStyle w:val="10"/>
          <w:rFonts w:hint="eastAsia" w:ascii="Times New Roman" w:hAnsi="Times New Roman" w:eastAsia="黑体" w:cs="Times New Roman"/>
          <w:i/>
          <w:iCs/>
          <w:kern w:val="0"/>
          <w:szCs w:val="21"/>
        </w:rPr>
        <w:t xml:space="preserve"> Z</w:t>
      </w:r>
      <w:r>
        <w:rPr>
          <w:rStyle w:val="10"/>
          <w:rFonts w:ascii="Times New Roman" w:hAnsi="Times New Roman" w:eastAsia="黑体" w:cs="Times New Roman"/>
          <w:i/>
          <w:iCs/>
          <w:kern w:val="0"/>
          <w:szCs w:val="21"/>
        </w:rPr>
        <w:t>hu</w:t>
        <w:fldChar w:fldCharType="end"/>
      </w:r>
      <w:r>
        <w:rPr>
          <w:rFonts w:ascii="Times New Roman" w:hAnsi="Times New Roman" w:eastAsia="黑体" w:cs="Times New Roman"/>
          <w:i/>
          <w:iCs/>
          <w:color w:val="333333"/>
          <w:kern w:val="0"/>
          <w:szCs w:val="21"/>
        </w:rPr>
        <w:t xml:space="preserve">    </w:t>
      </w:r>
      <w:r>
        <w:rPr>
          <w:rFonts w:hint="eastAsia" w:ascii="Times New Roman" w:hAnsi="Times New Roman" w:eastAsia="黑体" w:cs="Times New Roman"/>
          <w:i/>
          <w:iCs/>
          <w:color w:val="333333"/>
          <w:kern w:val="0"/>
          <w:szCs w:val="21"/>
        </w:rPr>
        <w:t xml:space="preserve">           </w:t>
      </w:r>
      <w:r>
        <w:rPr>
          <w:rFonts w:ascii="Times New Roman" w:hAnsi="Times New Roman" w:eastAsia="黑体" w:cs="Times New Roman"/>
          <w:i/>
          <w:iCs/>
          <w:color w:val="333333"/>
          <w:kern w:val="0"/>
          <w:szCs w:val="21"/>
        </w:rPr>
        <w:t xml:space="preserve"> </w:t>
      </w:r>
      <w:r>
        <w:rPr>
          <w:rFonts w:hint="eastAsia" w:ascii="Times New Roman" w:hAnsi="Times New Roman" w:eastAsia="黑体" w:cs="Times New Roman"/>
          <w:i/>
          <w:iCs/>
          <w:color w:val="333333"/>
          <w:kern w:val="0"/>
          <w:szCs w:val="21"/>
        </w:rPr>
        <w:t xml:space="preserve"> Feb</w:t>
      </w:r>
      <w:r>
        <w:rPr>
          <w:rFonts w:ascii="Times New Roman" w:hAnsi="Times New Roman" w:eastAsia="黑体" w:cs="Times New Roman"/>
          <w:i/>
          <w:iCs/>
          <w:color w:val="333333"/>
          <w:kern w:val="0"/>
          <w:szCs w:val="21"/>
        </w:rPr>
        <w:t xml:space="preserve"> 202</w:t>
      </w:r>
      <w:r>
        <w:rPr>
          <w:rFonts w:hint="eastAsia" w:ascii="Times New Roman" w:hAnsi="Times New Roman" w:eastAsia="黑体" w:cs="Times New Roman"/>
          <w:i/>
          <w:iCs/>
          <w:color w:val="333333"/>
          <w:kern w:val="0"/>
          <w:szCs w:val="21"/>
        </w:rPr>
        <w:t xml:space="preserve">4 </w:t>
      </w:r>
      <w:r>
        <w:rPr>
          <w:rFonts w:ascii="Times New Roman" w:hAnsi="Times New Roman" w:eastAsia="黑体" w:cs="Times New Roman"/>
          <w:i/>
          <w:iCs/>
          <w:color w:val="333333"/>
          <w:kern w:val="0"/>
          <w:szCs w:val="21"/>
        </w:rPr>
        <w:t>-</w:t>
      </w:r>
      <w:r>
        <w:rPr>
          <w:rFonts w:hint="eastAsia" w:ascii="Times New Roman" w:hAnsi="Times New Roman" w:eastAsia="黑体" w:cs="Times New Roman"/>
          <w:i/>
          <w:iCs/>
          <w:color w:val="333333"/>
          <w:kern w:val="0"/>
          <w:szCs w:val="21"/>
        </w:rPr>
        <w:t xml:space="preserve"> May 2024</w:t>
      </w:r>
    </w:p>
    <w:p w14:paraId="46795830">
      <w:pPr>
        <w:pStyle w:val="15"/>
        <w:widowControl/>
        <w:numPr>
          <w:ilvl w:val="1"/>
          <w:numId w:val="5"/>
        </w:numPr>
        <w:shd w:val="clear" w:color="auto" w:fill="FFFFFF"/>
        <w:ind w:firstLineChars="0"/>
        <w:jc w:val="left"/>
        <w:rPr>
          <w:rFonts w:ascii="Times New Roman" w:hAnsi="Times New Roman" w:eastAsia="黑体" w:cs="Times New Roman"/>
          <w:color w:val="333333"/>
          <w:kern w:val="0"/>
          <w:szCs w:val="21"/>
        </w:rPr>
      </w:pPr>
      <w:r>
        <w:rPr>
          <w:rFonts w:hint="eastAsia" w:ascii="Times New Roman" w:hAnsi="Times New Roman" w:eastAsia="黑体" w:cs="Times New Roman"/>
          <w:color w:val="333333"/>
          <w:kern w:val="0"/>
          <w:szCs w:val="21"/>
        </w:rPr>
        <w:t xml:space="preserve">Provided guidance and supervision to undergraduate students in </w:t>
      </w:r>
      <w:r>
        <w:rPr>
          <w:rFonts w:hint="default" w:ascii="Times New Roman Italic" w:hAnsi="Times New Roman Italic" w:eastAsia="黑体" w:cs="Times New Roman Italic"/>
          <w:i/>
          <w:iCs/>
          <w:color w:val="333333"/>
          <w:kern w:val="0"/>
          <w:szCs w:val="21"/>
        </w:rPr>
        <w:t>PSY4160 Clinical and Counseling Psychology.</w:t>
      </w:r>
    </w:p>
    <w:p w14:paraId="5D5D4942">
      <w:pPr>
        <w:pStyle w:val="15"/>
        <w:widowControl/>
        <w:numPr>
          <w:ilvl w:val="1"/>
          <w:numId w:val="5"/>
        </w:numPr>
        <w:shd w:val="clear" w:color="auto" w:fill="FFFFFF"/>
        <w:ind w:firstLineChars="0"/>
        <w:jc w:val="left"/>
        <w:rPr>
          <w:rFonts w:ascii="Times New Roman" w:hAnsi="Times New Roman" w:eastAsia="黑体" w:cs="Times New Roman"/>
          <w:color w:val="333333"/>
          <w:kern w:val="0"/>
          <w:szCs w:val="21"/>
        </w:rPr>
      </w:pPr>
      <w:r>
        <w:rPr>
          <w:rFonts w:hint="eastAsia" w:ascii="Times New Roman" w:hAnsi="Times New Roman" w:eastAsia="黑体" w:cs="Times New Roman"/>
          <w:color w:val="333333"/>
          <w:kern w:val="0"/>
          <w:szCs w:val="21"/>
        </w:rPr>
        <w:t>Led discussions on case studies and offered constructive feedback.</w:t>
      </w:r>
    </w:p>
    <w:p w14:paraId="33C334B8">
      <w:pPr>
        <w:widowControl/>
        <w:shd w:val="clear" w:color="auto" w:fill="FFFFFF"/>
        <w:jc w:val="left"/>
        <w:rPr>
          <w:rFonts w:ascii="Times New Roman" w:hAnsi="Times New Roman" w:eastAsia="黑体" w:cs="Times New Roman"/>
          <w:b/>
          <w:bCs/>
          <w:color w:val="333333"/>
          <w:kern w:val="0"/>
          <w:szCs w:val="21"/>
        </w:rPr>
      </w:pPr>
      <w:r>
        <w:rPr>
          <w:rFonts w:ascii="Times New Roman" w:hAnsi="Times New Roman" w:eastAsia="黑体" w:cs="Times New Roman"/>
          <w:b/>
          <w:bCs/>
          <w:color w:val="333333"/>
          <w:kern w:val="0"/>
          <w:szCs w:val="21"/>
        </w:rPr>
        <w:t>Mental Health Counselor</w:t>
      </w:r>
      <w:r>
        <w:rPr>
          <w:rFonts w:hint="eastAsia" w:ascii="Times New Roman" w:hAnsi="Times New Roman" w:eastAsia="黑体" w:cs="Times New Roman"/>
          <w:b/>
          <w:bCs/>
          <w:color w:val="333333"/>
          <w:kern w:val="0"/>
          <w:szCs w:val="21"/>
        </w:rPr>
        <w:t xml:space="preserve"> (Full Time)</w:t>
      </w:r>
      <w:r>
        <w:rPr>
          <w:rFonts w:ascii="Times New Roman" w:hAnsi="Times New Roman" w:eastAsia="黑体" w:cs="Times New Roman"/>
          <w:b/>
          <w:bCs/>
          <w:color w:val="333333"/>
          <w:kern w:val="0"/>
          <w:szCs w:val="21"/>
        </w:rPr>
        <w:t xml:space="preserve"> </w:t>
      </w:r>
      <w:r>
        <w:rPr>
          <w:rFonts w:hint="eastAsia" w:ascii="Times New Roman" w:hAnsi="Times New Roman" w:eastAsia="黑体" w:cs="Times New Roman"/>
          <w:b/>
          <w:bCs/>
          <w:color w:val="333333"/>
          <w:kern w:val="0"/>
          <w:szCs w:val="21"/>
        </w:rPr>
        <w:t xml:space="preserve"> </w:t>
      </w:r>
      <w:r>
        <w:rPr>
          <w:rFonts w:ascii="Times New Roman" w:hAnsi="Times New Roman" w:eastAsia="黑体" w:cs="Times New Roman"/>
          <w:b/>
          <w:bCs/>
          <w:color w:val="333333"/>
          <w:kern w:val="0"/>
          <w:szCs w:val="21"/>
        </w:rPr>
        <w:t xml:space="preserve">   </w:t>
      </w:r>
      <w:r>
        <w:rPr>
          <w:rFonts w:hint="eastAsia" w:ascii="Times New Roman" w:hAnsi="Times New Roman" w:eastAsia="黑体" w:cs="Times New Roman"/>
          <w:b/>
          <w:bCs/>
          <w:color w:val="333333"/>
          <w:kern w:val="0"/>
          <w:szCs w:val="21"/>
        </w:rPr>
        <w:t xml:space="preserve">   </w:t>
      </w:r>
      <w:r>
        <w:rPr>
          <w:rFonts w:ascii="Times New Roman" w:hAnsi="Times New Roman" w:eastAsia="黑体" w:cs="Times New Roman"/>
          <w:b/>
          <w:bCs/>
          <w:color w:val="333333"/>
          <w:kern w:val="0"/>
          <w:szCs w:val="21"/>
        </w:rPr>
        <w:t xml:space="preserve">                                 </w:t>
      </w:r>
      <w:r>
        <w:rPr>
          <w:rFonts w:hint="eastAsia" w:ascii="Times New Roman" w:hAnsi="Times New Roman" w:eastAsia="黑体" w:cs="Times New Roman"/>
          <w:b/>
          <w:bCs/>
          <w:color w:val="333333"/>
          <w:kern w:val="0"/>
          <w:szCs w:val="21"/>
        </w:rPr>
        <w:t xml:space="preserve">                    </w:t>
      </w:r>
      <w:r>
        <w:rPr>
          <w:rFonts w:ascii="Times New Roman" w:hAnsi="Times New Roman" w:eastAsia="黑体" w:cs="Times New Roman"/>
          <w:b/>
          <w:bCs/>
          <w:color w:val="333333"/>
          <w:kern w:val="0"/>
          <w:szCs w:val="21"/>
        </w:rPr>
        <w:t xml:space="preserve"> Guangzhou, China</w:t>
      </w:r>
    </w:p>
    <w:p w14:paraId="62CA4C56">
      <w:pPr>
        <w:widowControl/>
        <w:shd w:val="clear" w:color="auto" w:fill="FFFFFF"/>
        <w:jc w:val="left"/>
        <w:rPr>
          <w:rFonts w:ascii="Times New Roman" w:hAnsi="Times New Roman" w:eastAsia="黑体" w:cs="Times New Roman"/>
          <w:i/>
          <w:iCs/>
          <w:color w:val="333333"/>
          <w:kern w:val="0"/>
          <w:szCs w:val="21"/>
        </w:rPr>
      </w:pPr>
      <w:r>
        <w:rPr>
          <w:rFonts w:ascii="Times New Roman" w:hAnsi="Times New Roman" w:eastAsia="黑体" w:cs="Times New Roman"/>
          <w:i/>
          <w:iCs/>
          <w:color w:val="333333"/>
          <w:kern w:val="0"/>
          <w:szCs w:val="21"/>
        </w:rPr>
        <w:t xml:space="preserve">South China Normal University, </w:t>
      </w:r>
      <w:r>
        <w:fldChar w:fldCharType="begin"/>
        <w:instrText xml:space="preserve"> HYPERLINK "http://counselling.scnu.edu.cn/" </w:instrText>
        <w:fldChar w:fldCharType="separate"/>
      </w:r>
      <w:r>
        <w:rPr>
          <w:rStyle w:val="10"/>
          <w:rFonts w:ascii="Times New Roman" w:hAnsi="Times New Roman" w:eastAsia="黑体" w:cs="Times New Roman"/>
          <w:i/>
          <w:iCs/>
          <w:kern w:val="0"/>
          <w:szCs w:val="21"/>
        </w:rPr>
        <w:t>Student Counselling Center</w:t>
        <w:fldChar w:fldCharType="end"/>
      </w:r>
      <w:r>
        <w:rPr>
          <w:rFonts w:ascii="Times New Roman" w:hAnsi="Times New Roman" w:eastAsia="黑体" w:cs="Times New Roman"/>
          <w:i/>
          <w:iCs/>
          <w:color w:val="333333"/>
          <w:kern w:val="0"/>
          <w:szCs w:val="21"/>
        </w:rPr>
        <w:t xml:space="preserve">                  </w:t>
      </w:r>
      <w:r>
        <w:rPr>
          <w:rFonts w:hint="eastAsia" w:ascii="Times New Roman" w:hAnsi="Times New Roman" w:eastAsia="黑体" w:cs="Times New Roman"/>
          <w:i/>
          <w:iCs/>
          <w:color w:val="333333"/>
          <w:kern w:val="0"/>
          <w:szCs w:val="21"/>
        </w:rPr>
        <w:t xml:space="preserve">        </w:t>
      </w:r>
      <w:r>
        <w:rPr>
          <w:rFonts w:ascii="Times New Roman" w:hAnsi="Times New Roman" w:eastAsia="黑体" w:cs="Times New Roman"/>
          <w:i/>
          <w:iCs/>
          <w:color w:val="333333"/>
          <w:kern w:val="0"/>
          <w:szCs w:val="21"/>
        </w:rPr>
        <w:t xml:space="preserve"> Aug 2023</w:t>
      </w:r>
      <w:r>
        <w:rPr>
          <w:rFonts w:hint="eastAsia" w:ascii="Times New Roman" w:hAnsi="Times New Roman" w:eastAsia="黑体" w:cs="Times New Roman"/>
          <w:i/>
          <w:iCs/>
          <w:color w:val="333333"/>
          <w:kern w:val="0"/>
          <w:szCs w:val="21"/>
        </w:rPr>
        <w:t xml:space="preserve"> </w:t>
      </w:r>
      <w:r>
        <w:rPr>
          <w:rFonts w:ascii="Times New Roman" w:hAnsi="Times New Roman" w:eastAsia="黑体" w:cs="Times New Roman"/>
          <w:i/>
          <w:iCs/>
          <w:color w:val="333333"/>
          <w:kern w:val="0"/>
          <w:szCs w:val="21"/>
        </w:rPr>
        <w:t>-</w:t>
      </w:r>
      <w:r>
        <w:rPr>
          <w:rFonts w:hint="eastAsia" w:ascii="Times New Roman" w:hAnsi="Times New Roman" w:eastAsia="黑体" w:cs="Times New Roman"/>
          <w:i/>
          <w:iCs/>
          <w:color w:val="333333"/>
          <w:kern w:val="0"/>
          <w:szCs w:val="21"/>
        </w:rPr>
        <w:t xml:space="preserve"> Feb 2024</w:t>
      </w:r>
    </w:p>
    <w:p w14:paraId="2B64FEE6">
      <w:pPr>
        <w:pStyle w:val="15"/>
        <w:widowControl/>
        <w:numPr>
          <w:ilvl w:val="1"/>
          <w:numId w:val="5"/>
        </w:numPr>
        <w:shd w:val="clear" w:color="auto" w:fill="FFFFFF"/>
        <w:ind w:firstLineChars="0"/>
        <w:jc w:val="left"/>
        <w:rPr>
          <w:rFonts w:ascii="Times New Roman" w:hAnsi="Times New Roman" w:eastAsia="黑体" w:cs="Times New Roman"/>
          <w:color w:val="333333"/>
          <w:kern w:val="0"/>
          <w:szCs w:val="21"/>
        </w:rPr>
      </w:pPr>
      <w:r>
        <w:rPr>
          <w:rFonts w:hint="eastAsia" w:ascii="Times New Roman" w:hAnsi="Times New Roman" w:eastAsia="黑体" w:cs="Times New Roman"/>
          <w:color w:val="333333"/>
          <w:kern w:val="0"/>
          <w:szCs w:val="21"/>
        </w:rPr>
        <w:t>Provided one-on-one counseling sessions to approximately 10 clients weekly and attended weekly supervision sessions.</w:t>
      </w:r>
    </w:p>
    <w:p w14:paraId="5C937E11">
      <w:pPr>
        <w:pStyle w:val="15"/>
        <w:widowControl/>
        <w:numPr>
          <w:ilvl w:val="1"/>
          <w:numId w:val="5"/>
        </w:numPr>
        <w:shd w:val="clear" w:color="auto" w:fill="FFFFFF"/>
        <w:ind w:firstLineChars="0"/>
        <w:jc w:val="left"/>
        <w:rPr>
          <w:rFonts w:ascii="Times New Roman" w:hAnsi="Times New Roman" w:eastAsia="黑体" w:cs="Times New Roman"/>
          <w:color w:val="333333"/>
          <w:kern w:val="0"/>
          <w:szCs w:val="21"/>
        </w:rPr>
      </w:pPr>
      <w:r>
        <w:rPr>
          <w:rFonts w:hint="eastAsia" w:ascii="Times New Roman" w:hAnsi="Times New Roman" w:eastAsia="黑体" w:cs="Times New Roman"/>
          <w:color w:val="333333"/>
          <w:kern w:val="0"/>
          <w:szCs w:val="21"/>
        </w:rPr>
        <w:t>Delivered a 16-hour mental health course for freshman students.</w:t>
      </w:r>
    </w:p>
    <w:p w14:paraId="3A260731">
      <w:pPr>
        <w:pStyle w:val="15"/>
        <w:widowControl/>
        <w:numPr>
          <w:ilvl w:val="1"/>
          <w:numId w:val="5"/>
        </w:numPr>
        <w:shd w:val="clear" w:color="auto" w:fill="FFFFFF"/>
        <w:ind w:firstLineChars="0"/>
        <w:jc w:val="left"/>
        <w:rPr>
          <w:rFonts w:ascii="Times New Roman" w:hAnsi="Times New Roman" w:eastAsia="黑体" w:cs="Times New Roman"/>
          <w:color w:val="333333"/>
          <w:kern w:val="0"/>
          <w:szCs w:val="21"/>
        </w:rPr>
      </w:pPr>
      <w:r>
        <w:rPr>
          <w:rFonts w:hint="eastAsia" w:ascii="Times New Roman" w:hAnsi="Times New Roman" w:eastAsia="黑体" w:cs="Times New Roman"/>
          <w:color w:val="333333"/>
          <w:kern w:val="0"/>
          <w:szCs w:val="21"/>
        </w:rPr>
        <w:t>Conducted group counseling activities using sandplay therapy.</w:t>
      </w:r>
    </w:p>
    <w:p w14:paraId="44B00271">
      <w:pPr>
        <w:widowControl/>
        <w:shd w:val="clear" w:color="auto" w:fill="FFFFFF"/>
        <w:jc w:val="left"/>
        <w:rPr>
          <w:rFonts w:ascii="Times New Roman" w:hAnsi="Times New Roman" w:eastAsia="黑体" w:cs="Times New Roman"/>
          <w:b/>
          <w:bCs/>
          <w:color w:val="333333"/>
          <w:kern w:val="0"/>
          <w:szCs w:val="21"/>
        </w:rPr>
      </w:pPr>
      <w:r>
        <w:rPr>
          <w:rFonts w:ascii="Times New Roman" w:hAnsi="Times New Roman" w:eastAsia="黑体" w:cs="Times New Roman"/>
          <w:b/>
          <w:bCs/>
          <w:color w:val="333333"/>
          <w:kern w:val="0"/>
          <w:szCs w:val="21"/>
        </w:rPr>
        <w:t xml:space="preserve">Telephone Counselor </w:t>
      </w:r>
      <w:r>
        <w:rPr>
          <w:rFonts w:hint="eastAsia" w:ascii="Times New Roman" w:hAnsi="Times New Roman" w:eastAsia="黑体" w:cs="Times New Roman"/>
          <w:b/>
          <w:bCs/>
          <w:color w:val="333333"/>
          <w:kern w:val="0"/>
          <w:szCs w:val="21"/>
        </w:rPr>
        <w:t>(Part</w:t>
      </w:r>
      <w:r>
        <w:rPr>
          <w:rFonts w:hint="default" w:ascii="Times New Roman" w:hAnsi="Times New Roman" w:eastAsia="黑体" w:cs="Times New Roman"/>
          <w:b/>
          <w:bCs/>
          <w:color w:val="333333"/>
          <w:kern w:val="0"/>
          <w:szCs w:val="21"/>
          <w:lang w:val="en-US"/>
        </w:rPr>
        <w:t>-</w:t>
      </w:r>
      <w:r>
        <w:rPr>
          <w:rFonts w:hint="eastAsia" w:ascii="Times New Roman" w:hAnsi="Times New Roman" w:eastAsia="黑体" w:cs="Times New Roman"/>
          <w:b/>
          <w:bCs/>
          <w:color w:val="333333"/>
          <w:kern w:val="0"/>
          <w:szCs w:val="21"/>
        </w:rPr>
        <w:t>Time)</w:t>
      </w:r>
      <w:r>
        <w:rPr>
          <w:rFonts w:ascii="Times New Roman" w:hAnsi="Times New Roman" w:eastAsia="黑体" w:cs="Times New Roman"/>
          <w:b/>
          <w:bCs/>
          <w:color w:val="333333"/>
          <w:kern w:val="0"/>
          <w:szCs w:val="21"/>
        </w:rPr>
        <w:t xml:space="preserve">                                  </w:t>
      </w:r>
      <w:r>
        <w:rPr>
          <w:rFonts w:hint="eastAsia" w:ascii="Times New Roman" w:hAnsi="Times New Roman" w:eastAsia="黑体" w:cs="Times New Roman"/>
          <w:b/>
          <w:bCs/>
          <w:color w:val="333333"/>
          <w:kern w:val="0"/>
          <w:szCs w:val="21"/>
        </w:rPr>
        <w:t xml:space="preserve">   </w:t>
      </w:r>
      <w:r>
        <w:rPr>
          <w:rFonts w:ascii="Times New Roman" w:hAnsi="Times New Roman" w:eastAsia="黑体" w:cs="Times New Roman"/>
          <w:b/>
          <w:bCs/>
          <w:color w:val="333333"/>
          <w:kern w:val="0"/>
          <w:szCs w:val="21"/>
        </w:rPr>
        <w:t xml:space="preserve">                               Guangzhou, China</w:t>
      </w:r>
    </w:p>
    <w:p w14:paraId="2F5A9061">
      <w:pPr>
        <w:widowControl/>
        <w:shd w:val="clear" w:color="auto" w:fill="FFFFFF"/>
        <w:jc w:val="left"/>
        <w:rPr>
          <w:rFonts w:ascii="Times New Roman" w:hAnsi="Times New Roman" w:eastAsia="黑体" w:cs="Times New Roman"/>
          <w:i/>
          <w:iCs/>
          <w:color w:val="333333"/>
          <w:kern w:val="0"/>
          <w:szCs w:val="21"/>
        </w:rPr>
      </w:pPr>
      <w:r>
        <w:rPr>
          <w:rFonts w:ascii="Times New Roman" w:hAnsi="Times New Roman" w:eastAsia="黑体" w:cs="Times New Roman"/>
          <w:i/>
          <w:iCs/>
          <w:color w:val="333333"/>
          <w:kern w:val="0"/>
          <w:szCs w:val="21"/>
        </w:rPr>
        <w:t>South China Normal University, Psychology School</w:t>
      </w:r>
      <w:r>
        <w:rPr>
          <w:rFonts w:hint="eastAsia" w:ascii="Times New Roman" w:hAnsi="Times New Roman" w:eastAsia="黑体" w:cs="Times New Roman"/>
          <w:i/>
          <w:iCs/>
          <w:color w:val="333333"/>
          <w:kern w:val="0"/>
          <w:szCs w:val="21"/>
        </w:rPr>
        <w:t xml:space="preserve">, </w:t>
      </w:r>
      <w:r>
        <w:fldChar w:fldCharType="begin"/>
        <w:instrText xml:space="preserve"> HYPERLINK "https://www.researchgate.net/profile/Jie-Yuan-12" </w:instrText>
        <w:fldChar w:fldCharType="separate"/>
      </w:r>
      <w:r>
        <w:rPr>
          <w:rStyle w:val="10"/>
          <w:rFonts w:hint="eastAsia" w:ascii="Times New Roman" w:hAnsi="Times New Roman" w:eastAsia="黑体" w:cs="Times New Roman"/>
          <w:i/>
          <w:iCs/>
          <w:kern w:val="0"/>
          <w:szCs w:val="21"/>
        </w:rPr>
        <w:t>Prof. Jie Yuan</w:t>
        <w:fldChar w:fldCharType="end"/>
      </w:r>
      <w:r>
        <w:rPr>
          <w:rFonts w:hint="eastAsia" w:ascii="Times New Roman" w:hAnsi="Times New Roman" w:eastAsia="黑体" w:cs="Times New Roman"/>
          <w:i/>
          <w:iCs/>
          <w:color w:val="333333"/>
          <w:kern w:val="0"/>
          <w:szCs w:val="21"/>
        </w:rPr>
        <w:t xml:space="preserve"> </w:t>
      </w:r>
      <w:r>
        <w:rPr>
          <w:rFonts w:ascii="Times New Roman" w:hAnsi="Times New Roman" w:eastAsia="黑体" w:cs="Times New Roman"/>
          <w:i/>
          <w:iCs/>
          <w:color w:val="333333"/>
          <w:kern w:val="0"/>
          <w:szCs w:val="21"/>
        </w:rPr>
        <w:t xml:space="preserve">               Nov 2021- May 2022</w:t>
      </w:r>
    </w:p>
    <w:p w14:paraId="3B34F117">
      <w:pPr>
        <w:pStyle w:val="15"/>
        <w:widowControl/>
        <w:numPr>
          <w:ilvl w:val="1"/>
          <w:numId w:val="5"/>
        </w:numPr>
        <w:shd w:val="clear" w:color="auto" w:fill="FFFFFF"/>
        <w:ind w:firstLineChars="0"/>
        <w:jc w:val="left"/>
        <w:rPr>
          <w:rFonts w:ascii="Times New Roman" w:hAnsi="Times New Roman" w:eastAsia="黑体" w:cs="Times New Roman"/>
          <w:color w:val="000000" w:themeColor="text1"/>
          <w:szCs w:val="21"/>
        </w:rPr>
      </w:pPr>
      <w:r>
        <w:rPr>
          <w:rFonts w:hint="eastAsia" w:ascii="Times New Roman" w:hAnsi="Times New Roman" w:eastAsia="黑体" w:cs="Times New Roman"/>
          <w:color w:val="000000" w:themeColor="text1"/>
          <w:szCs w:val="21"/>
        </w:rPr>
        <w:t>Provided telephone counseling, interventions, and advice to callers, averaging 20 hours per week.</w:t>
      </w:r>
    </w:p>
    <w:p w14:paraId="43522CE7">
      <w:pPr>
        <w:pStyle w:val="15"/>
        <w:widowControl/>
        <w:numPr>
          <w:ilvl w:val="1"/>
          <w:numId w:val="5"/>
        </w:numPr>
        <w:shd w:val="clear" w:color="auto" w:fill="FFFFFF"/>
        <w:ind w:firstLineChars="0"/>
        <w:jc w:val="left"/>
        <w:rPr>
          <w:rFonts w:ascii="Times New Roman" w:hAnsi="Times New Roman" w:eastAsia="黑体" w:cs="Times New Roman"/>
          <w:color w:val="000000" w:themeColor="text1"/>
          <w:szCs w:val="21"/>
        </w:rPr>
      </w:pPr>
      <w:r>
        <w:rPr>
          <w:rFonts w:hint="eastAsia" w:ascii="Times New Roman" w:hAnsi="Times New Roman" w:eastAsia="黑体" w:cs="Times New Roman"/>
          <w:color w:val="000000" w:themeColor="text1"/>
          <w:szCs w:val="21"/>
        </w:rPr>
        <w:t>Actively participated in weekly group supervision sessions to refine counseling techniques and enhance professional skills.</w:t>
      </w:r>
    </w:p>
    <w:p w14:paraId="1B394AFD">
      <w:pPr>
        <w:widowControl/>
        <w:shd w:val="clear" w:color="auto" w:fill="FFFFFF"/>
        <w:jc w:val="left"/>
        <w:rPr>
          <w:rFonts w:ascii="Times New Roman" w:hAnsi="Times New Roman" w:eastAsia="黑体" w:cs="Times New Roman"/>
          <w:b/>
          <w:bCs/>
          <w:color w:val="333333"/>
          <w:kern w:val="0"/>
          <w:szCs w:val="21"/>
        </w:rPr>
      </w:pPr>
      <w:r>
        <w:rPr>
          <w:rFonts w:ascii="Times New Roman" w:hAnsi="Times New Roman" w:eastAsia="黑体" w:cs="Times New Roman"/>
          <w:b/>
          <w:bCs/>
          <w:color w:val="333333"/>
          <w:kern w:val="0"/>
          <w:szCs w:val="21"/>
        </w:rPr>
        <w:t>Counselor Assistant</w:t>
      </w:r>
      <w:r>
        <w:rPr>
          <w:rFonts w:hint="eastAsia" w:ascii="Times New Roman" w:hAnsi="Times New Roman" w:eastAsia="黑体" w:cs="Times New Roman"/>
          <w:b/>
          <w:bCs/>
          <w:color w:val="333333"/>
          <w:kern w:val="0"/>
          <w:szCs w:val="21"/>
        </w:rPr>
        <w:t xml:space="preserve"> (Full Time Internship)</w:t>
      </w:r>
      <w:r>
        <w:rPr>
          <w:rFonts w:ascii="Times New Roman" w:hAnsi="Times New Roman" w:eastAsia="黑体" w:cs="Times New Roman"/>
          <w:b/>
          <w:bCs/>
          <w:color w:val="333333"/>
          <w:kern w:val="0"/>
          <w:szCs w:val="21"/>
        </w:rPr>
        <w:t xml:space="preserve">   </w:t>
      </w:r>
      <w:r>
        <w:rPr>
          <w:rFonts w:hint="eastAsia" w:ascii="Times New Roman" w:hAnsi="Times New Roman" w:eastAsia="黑体" w:cs="Times New Roman"/>
          <w:b/>
          <w:bCs/>
          <w:color w:val="333333"/>
          <w:kern w:val="0"/>
          <w:szCs w:val="21"/>
        </w:rPr>
        <w:t xml:space="preserve"> </w:t>
      </w:r>
      <w:r>
        <w:rPr>
          <w:rFonts w:ascii="Times New Roman" w:hAnsi="Times New Roman" w:eastAsia="黑体" w:cs="Times New Roman"/>
          <w:b/>
          <w:bCs/>
          <w:color w:val="333333"/>
          <w:kern w:val="0"/>
          <w:szCs w:val="21"/>
        </w:rPr>
        <w:t xml:space="preserve">       </w:t>
      </w:r>
      <w:r>
        <w:rPr>
          <w:rFonts w:hint="eastAsia" w:ascii="Times New Roman" w:hAnsi="Times New Roman" w:eastAsia="黑体" w:cs="Times New Roman"/>
          <w:b/>
          <w:bCs/>
          <w:color w:val="333333"/>
          <w:kern w:val="0"/>
          <w:szCs w:val="21"/>
        </w:rPr>
        <w:t xml:space="preserve">                                         </w:t>
      </w:r>
      <w:r>
        <w:rPr>
          <w:rFonts w:ascii="Times New Roman" w:hAnsi="Times New Roman" w:eastAsia="黑体" w:cs="Times New Roman"/>
          <w:b/>
          <w:bCs/>
          <w:color w:val="333333"/>
          <w:kern w:val="0"/>
          <w:szCs w:val="21"/>
        </w:rPr>
        <w:t>Guangzhou, China</w:t>
      </w:r>
    </w:p>
    <w:p w14:paraId="7FFE8394">
      <w:pPr>
        <w:widowControl/>
        <w:shd w:val="clear" w:color="auto" w:fill="FFFFFF"/>
        <w:jc w:val="left"/>
        <w:rPr>
          <w:rFonts w:ascii="Times New Roman" w:hAnsi="Times New Roman" w:eastAsia="黑体" w:cs="Times New Roman"/>
          <w:i/>
          <w:iCs/>
          <w:color w:val="333333"/>
          <w:kern w:val="0"/>
          <w:szCs w:val="21"/>
        </w:rPr>
      </w:pPr>
      <w:r>
        <w:rPr>
          <w:rFonts w:ascii="Times New Roman" w:hAnsi="Times New Roman" w:eastAsia="黑体" w:cs="Times New Roman"/>
          <w:i/>
          <w:iCs/>
          <w:color w:val="333333"/>
          <w:kern w:val="0"/>
          <w:szCs w:val="21"/>
        </w:rPr>
        <w:t>He</w:t>
      </w:r>
      <w:r>
        <w:rPr>
          <w:rFonts w:hint="eastAsia" w:ascii="Times New Roman" w:hAnsi="Times New Roman" w:eastAsia="黑体" w:cs="Times New Roman"/>
          <w:i/>
          <w:iCs/>
          <w:color w:val="333333"/>
          <w:kern w:val="0"/>
          <w:szCs w:val="21"/>
        </w:rPr>
        <w:t xml:space="preserve"> Z</w:t>
      </w:r>
      <w:r>
        <w:rPr>
          <w:rFonts w:ascii="Times New Roman" w:hAnsi="Times New Roman" w:eastAsia="黑体" w:cs="Times New Roman"/>
          <w:i/>
          <w:iCs/>
          <w:color w:val="333333"/>
          <w:kern w:val="0"/>
          <w:szCs w:val="21"/>
        </w:rPr>
        <w:t>hen Psychological Counseling Company</w:t>
      </w:r>
      <w:r>
        <w:rPr>
          <w:rFonts w:hint="eastAsia" w:ascii="Times New Roman" w:hAnsi="Times New Roman" w:eastAsia="黑体" w:cs="Times New Roman"/>
          <w:i/>
          <w:iCs/>
          <w:color w:val="333333"/>
          <w:kern w:val="0"/>
          <w:szCs w:val="21"/>
        </w:rPr>
        <w:t xml:space="preserve"> </w:t>
      </w:r>
      <w:r>
        <w:rPr>
          <w:rFonts w:ascii="Times New Roman" w:hAnsi="Times New Roman" w:eastAsia="黑体" w:cs="Times New Roman"/>
          <w:i/>
          <w:iCs/>
          <w:color w:val="333333"/>
          <w:kern w:val="0"/>
          <w:szCs w:val="21"/>
        </w:rPr>
        <w:t xml:space="preserve">           </w:t>
      </w:r>
      <w:r>
        <w:rPr>
          <w:rFonts w:hint="eastAsia" w:ascii="Times New Roman" w:hAnsi="Times New Roman" w:eastAsia="黑体" w:cs="Times New Roman"/>
          <w:i/>
          <w:iCs/>
          <w:color w:val="333333"/>
          <w:kern w:val="0"/>
          <w:szCs w:val="21"/>
        </w:rPr>
        <w:t xml:space="preserve">               </w:t>
      </w:r>
      <w:r>
        <w:rPr>
          <w:rFonts w:ascii="Times New Roman" w:hAnsi="Times New Roman" w:eastAsia="黑体" w:cs="Times New Roman"/>
          <w:i/>
          <w:iCs/>
          <w:color w:val="333333"/>
          <w:kern w:val="0"/>
          <w:szCs w:val="21"/>
        </w:rPr>
        <w:t xml:space="preserve">       </w:t>
      </w:r>
      <w:r>
        <w:rPr>
          <w:rFonts w:hint="eastAsia" w:ascii="Times New Roman" w:hAnsi="Times New Roman" w:eastAsia="黑体" w:cs="Times New Roman"/>
          <w:i/>
          <w:iCs/>
          <w:color w:val="333333"/>
          <w:kern w:val="0"/>
          <w:szCs w:val="21"/>
        </w:rPr>
        <w:t xml:space="preserve"> </w:t>
      </w:r>
      <w:r>
        <w:rPr>
          <w:rFonts w:ascii="Times New Roman" w:hAnsi="Times New Roman" w:eastAsia="黑体" w:cs="Times New Roman"/>
          <w:i/>
          <w:iCs/>
          <w:color w:val="333333"/>
          <w:kern w:val="0"/>
          <w:szCs w:val="21"/>
        </w:rPr>
        <w:t xml:space="preserve">         </w:t>
      </w:r>
      <w:r>
        <w:rPr>
          <w:rFonts w:hint="eastAsia" w:ascii="Times New Roman" w:hAnsi="Times New Roman" w:eastAsia="黑体" w:cs="Times New Roman"/>
          <w:i/>
          <w:iCs/>
          <w:color w:val="333333"/>
          <w:kern w:val="0"/>
          <w:szCs w:val="21"/>
        </w:rPr>
        <w:t xml:space="preserve">      </w:t>
      </w:r>
      <w:r>
        <w:rPr>
          <w:rFonts w:ascii="Times New Roman" w:hAnsi="Times New Roman" w:eastAsia="黑体" w:cs="Times New Roman"/>
          <w:i/>
          <w:iCs/>
          <w:color w:val="333333"/>
          <w:kern w:val="0"/>
          <w:szCs w:val="21"/>
        </w:rPr>
        <w:t xml:space="preserve">  Sept 2021- Oct 2021</w:t>
      </w:r>
    </w:p>
    <w:p w14:paraId="52187AEE">
      <w:pPr>
        <w:pStyle w:val="15"/>
        <w:widowControl/>
        <w:numPr>
          <w:ilvl w:val="1"/>
          <w:numId w:val="5"/>
        </w:numPr>
        <w:shd w:val="clear" w:color="auto" w:fill="FFFFFF"/>
        <w:ind w:firstLineChars="0"/>
        <w:jc w:val="left"/>
        <w:rPr>
          <w:rFonts w:ascii="Times New Roman" w:hAnsi="Times New Roman" w:eastAsia="黑体" w:cs="Times New Roman"/>
          <w:color w:val="000000" w:themeColor="text1"/>
          <w:kern w:val="0"/>
          <w:szCs w:val="21"/>
        </w:rPr>
      </w:pPr>
      <w:r>
        <w:rPr>
          <w:rFonts w:hint="eastAsia" w:ascii="Times New Roman" w:hAnsi="Times New Roman" w:eastAsia="黑体" w:cs="Times New Roman"/>
          <w:color w:val="000000" w:themeColor="text1"/>
          <w:kern w:val="0"/>
          <w:szCs w:val="21"/>
        </w:rPr>
        <w:t>Supported counselors with client scheduling, record-keeping, and front desk duties.</w:t>
      </w:r>
    </w:p>
    <w:p w14:paraId="1030F03A">
      <w:pPr>
        <w:pStyle w:val="15"/>
        <w:widowControl/>
        <w:numPr>
          <w:ilvl w:val="1"/>
          <w:numId w:val="5"/>
        </w:numPr>
        <w:shd w:val="clear" w:color="auto" w:fill="FFFFFF"/>
        <w:ind w:firstLineChars="0"/>
        <w:jc w:val="left"/>
        <w:rPr>
          <w:rFonts w:ascii="Times New Roman" w:hAnsi="Times New Roman" w:eastAsia="黑体" w:cs="Times New Roman"/>
          <w:color w:val="000000" w:themeColor="text1"/>
          <w:kern w:val="0"/>
          <w:szCs w:val="21"/>
        </w:rPr>
      </w:pPr>
      <w:r>
        <w:rPr>
          <w:rFonts w:hint="eastAsia" w:ascii="Times New Roman" w:hAnsi="Times New Roman" w:eastAsia="黑体" w:cs="Times New Roman"/>
          <w:color w:val="000000" w:themeColor="text1"/>
          <w:kern w:val="0"/>
          <w:szCs w:val="21"/>
        </w:rPr>
        <w:t>Organized and maintained counseling materials and educational resources.</w:t>
      </w:r>
    </w:p>
    <w:p w14:paraId="16B83841">
      <w:pPr>
        <w:pStyle w:val="15"/>
        <w:widowControl/>
        <w:numPr>
          <w:ilvl w:val="1"/>
          <w:numId w:val="5"/>
        </w:numPr>
        <w:shd w:val="clear" w:color="auto" w:fill="FFFFFF"/>
        <w:ind w:firstLineChars="0"/>
        <w:jc w:val="left"/>
        <w:rPr>
          <w:rFonts w:ascii="Times New Roman" w:hAnsi="Times New Roman" w:eastAsia="黑体" w:cs="Times New Roman"/>
          <w:color w:val="000000" w:themeColor="text1"/>
          <w:kern w:val="0"/>
          <w:szCs w:val="21"/>
        </w:rPr>
      </w:pPr>
      <w:r>
        <w:rPr>
          <w:rFonts w:hint="eastAsia" w:ascii="Times New Roman" w:hAnsi="Times New Roman" w:eastAsia="黑体" w:cs="Times New Roman"/>
          <w:color w:val="000000" w:themeColor="text1"/>
          <w:kern w:val="0"/>
          <w:szCs w:val="21"/>
        </w:rPr>
        <w:t>Engaged in weekly psychodynamic training sessions to deepen understanding of dynamic-oriented psychological counseling methods.</w:t>
      </w:r>
    </w:p>
    <w:p w14:paraId="37D39D1B">
      <w:pPr>
        <w:widowControl/>
        <w:shd w:val="clear" w:color="auto" w:fill="FFFFFF"/>
        <w:jc w:val="left"/>
        <w:rPr>
          <w:rFonts w:ascii="Times New Roman" w:hAnsi="Times New Roman" w:eastAsia="黑体" w:cs="Times New Roman"/>
          <w:b/>
          <w:bCs/>
          <w:color w:val="333333"/>
          <w:kern w:val="0"/>
          <w:szCs w:val="21"/>
        </w:rPr>
      </w:pPr>
      <w:r>
        <w:rPr>
          <w:rFonts w:hint="eastAsia" w:ascii="Times New Roman" w:hAnsi="Times New Roman" w:eastAsia="黑体" w:cs="Times New Roman"/>
          <w:b/>
          <w:bCs/>
          <w:color w:val="333333"/>
          <w:kern w:val="0"/>
          <w:szCs w:val="21"/>
        </w:rPr>
        <w:t>High School Psychology Teacher (Full Time Internship)</w:t>
      </w:r>
      <w:r>
        <w:rPr>
          <w:rFonts w:ascii="Times New Roman" w:hAnsi="Times New Roman" w:eastAsia="黑体" w:cs="Times New Roman"/>
          <w:b/>
          <w:bCs/>
          <w:color w:val="333333"/>
          <w:kern w:val="0"/>
          <w:szCs w:val="21"/>
        </w:rPr>
        <w:t xml:space="preserve">  </w:t>
      </w:r>
      <w:r>
        <w:rPr>
          <w:rFonts w:hint="eastAsia" w:ascii="Times New Roman" w:hAnsi="Times New Roman" w:eastAsia="黑体" w:cs="Times New Roman"/>
          <w:b/>
          <w:bCs/>
          <w:color w:val="333333"/>
          <w:kern w:val="0"/>
          <w:szCs w:val="21"/>
        </w:rPr>
        <w:t xml:space="preserve">                            </w:t>
      </w:r>
      <w:r>
        <w:rPr>
          <w:rFonts w:ascii="Times New Roman" w:hAnsi="Times New Roman" w:eastAsia="黑体" w:cs="Times New Roman"/>
          <w:b/>
          <w:bCs/>
          <w:color w:val="333333"/>
          <w:kern w:val="0"/>
          <w:szCs w:val="21"/>
        </w:rPr>
        <w:t>Guangzhou, China</w:t>
      </w:r>
    </w:p>
    <w:p w14:paraId="4C3EE655">
      <w:pPr>
        <w:widowControl/>
        <w:shd w:val="clear" w:color="auto" w:fill="FFFFFF"/>
        <w:jc w:val="left"/>
        <w:rPr>
          <w:rFonts w:ascii="Times New Roman" w:hAnsi="Times New Roman" w:eastAsia="黑体" w:cs="Times New Roman"/>
          <w:i/>
          <w:iCs/>
          <w:color w:val="333333"/>
          <w:kern w:val="0"/>
          <w:szCs w:val="21"/>
        </w:rPr>
      </w:pPr>
      <w:r>
        <w:rPr>
          <w:rFonts w:hint="eastAsia" w:ascii="Times New Roman" w:hAnsi="Times New Roman" w:eastAsia="黑体" w:cs="Times New Roman"/>
          <w:i/>
          <w:iCs/>
          <w:color w:val="333333"/>
          <w:kern w:val="0"/>
          <w:szCs w:val="21"/>
        </w:rPr>
        <w:t xml:space="preserve">Guangzhou Yucai High School                                                                         </w:t>
      </w:r>
      <w:r>
        <w:rPr>
          <w:rFonts w:ascii="Times New Roman" w:hAnsi="Times New Roman" w:eastAsia="黑体" w:cs="Times New Roman"/>
          <w:i/>
          <w:iCs/>
          <w:color w:val="333333"/>
          <w:kern w:val="0"/>
          <w:szCs w:val="21"/>
        </w:rPr>
        <w:t xml:space="preserve">  Sept 20</w:t>
      </w:r>
      <w:r>
        <w:rPr>
          <w:rFonts w:hint="eastAsia" w:ascii="Times New Roman" w:hAnsi="Times New Roman" w:eastAsia="黑体" w:cs="Times New Roman"/>
          <w:i/>
          <w:iCs/>
          <w:color w:val="333333"/>
          <w:kern w:val="0"/>
          <w:szCs w:val="21"/>
        </w:rPr>
        <w:t>19</w:t>
      </w:r>
      <w:r>
        <w:rPr>
          <w:rFonts w:ascii="Times New Roman" w:hAnsi="Times New Roman" w:eastAsia="黑体" w:cs="Times New Roman"/>
          <w:i/>
          <w:iCs/>
          <w:color w:val="333333"/>
          <w:kern w:val="0"/>
          <w:szCs w:val="21"/>
        </w:rPr>
        <w:t>- Oct 20</w:t>
      </w:r>
      <w:r>
        <w:rPr>
          <w:rFonts w:hint="eastAsia" w:ascii="Times New Roman" w:hAnsi="Times New Roman" w:eastAsia="黑体" w:cs="Times New Roman"/>
          <w:i/>
          <w:iCs/>
          <w:color w:val="333333"/>
          <w:kern w:val="0"/>
          <w:szCs w:val="21"/>
        </w:rPr>
        <w:t>19</w:t>
      </w:r>
    </w:p>
    <w:p w14:paraId="6B24D736">
      <w:pPr>
        <w:pStyle w:val="15"/>
        <w:widowControl/>
        <w:numPr>
          <w:ilvl w:val="1"/>
          <w:numId w:val="5"/>
        </w:numPr>
        <w:shd w:val="clear" w:color="auto" w:fill="FFFFFF"/>
        <w:ind w:firstLineChars="0"/>
        <w:jc w:val="left"/>
        <w:rPr>
          <w:rFonts w:ascii="Times New Roman" w:hAnsi="Times New Roman" w:eastAsia="黑体" w:cs="Times New Roman"/>
          <w:color w:val="000000" w:themeColor="text1"/>
          <w:kern w:val="0"/>
          <w:szCs w:val="21"/>
        </w:rPr>
      </w:pPr>
      <w:r>
        <w:rPr>
          <w:rFonts w:hint="eastAsia" w:ascii="Times New Roman" w:hAnsi="Times New Roman" w:eastAsia="黑体" w:cs="Times New Roman"/>
          <w:color w:val="000000" w:themeColor="text1"/>
          <w:kern w:val="0"/>
          <w:szCs w:val="21"/>
        </w:rPr>
        <w:t>Led mindfulness meditation sessions to help high school students alleviate pre-exam stress.</w:t>
      </w:r>
    </w:p>
    <w:p w14:paraId="7F612751">
      <w:pPr>
        <w:pStyle w:val="15"/>
        <w:widowControl/>
        <w:numPr>
          <w:ilvl w:val="1"/>
          <w:numId w:val="5"/>
        </w:numPr>
        <w:shd w:val="clear" w:color="auto" w:fill="FFFFFF"/>
        <w:ind w:firstLineChars="0"/>
        <w:jc w:val="left"/>
        <w:rPr>
          <w:rFonts w:ascii="Times New Roman" w:hAnsi="Times New Roman" w:eastAsia="黑体" w:cs="Times New Roman"/>
          <w:color w:val="000000" w:themeColor="text1"/>
          <w:kern w:val="0"/>
          <w:szCs w:val="21"/>
        </w:rPr>
      </w:pPr>
      <w:r>
        <w:rPr>
          <w:rFonts w:hint="eastAsia" w:ascii="Times New Roman" w:hAnsi="Times New Roman" w:eastAsia="黑体" w:cs="Times New Roman"/>
          <w:color w:val="000000" w:themeColor="text1"/>
          <w:kern w:val="0"/>
          <w:szCs w:val="21"/>
        </w:rPr>
        <w:t>Participated in a school-wide psychological assessment and interview process to evaluate student mental health status.</w:t>
      </w:r>
    </w:p>
    <w:p w14:paraId="24171655">
      <w:pPr>
        <w:pStyle w:val="15"/>
        <w:widowControl/>
        <w:numPr>
          <w:ilvl w:val="1"/>
          <w:numId w:val="5"/>
        </w:numPr>
        <w:shd w:val="clear" w:color="auto" w:fill="FFFFFF"/>
        <w:ind w:firstLineChars="0"/>
        <w:jc w:val="left"/>
        <w:rPr>
          <w:rFonts w:ascii="Times New Roman" w:hAnsi="Times New Roman" w:eastAsia="黑体" w:cs="Times New Roman"/>
          <w:color w:val="000000" w:themeColor="text1"/>
          <w:kern w:val="0"/>
          <w:szCs w:val="21"/>
        </w:rPr>
      </w:pPr>
      <w:r>
        <w:rPr>
          <w:rFonts w:hint="eastAsia" w:ascii="Times New Roman" w:hAnsi="Times New Roman" w:eastAsia="黑体" w:cs="Times New Roman"/>
          <w:color w:val="000000" w:themeColor="text1"/>
          <w:kern w:val="0"/>
          <w:szCs w:val="21"/>
        </w:rPr>
        <w:t>Responded to anonymous student concerns submitted to the school</w:t>
      </w:r>
      <w:r>
        <w:rPr>
          <w:rFonts w:ascii="Times New Roman" w:hAnsi="Times New Roman" w:eastAsia="黑体" w:cs="Times New Roman"/>
          <w:color w:val="000000" w:themeColor="text1"/>
          <w:kern w:val="0"/>
          <w:szCs w:val="21"/>
        </w:rPr>
        <w:t>’</w:t>
      </w:r>
      <w:r>
        <w:rPr>
          <w:rFonts w:hint="eastAsia" w:ascii="Times New Roman" w:hAnsi="Times New Roman" w:eastAsia="黑体" w:cs="Times New Roman"/>
          <w:color w:val="000000" w:themeColor="text1"/>
          <w:kern w:val="0"/>
          <w:szCs w:val="21"/>
        </w:rPr>
        <w:t>s platform, providing guidance and support.</w:t>
      </w:r>
    </w:p>
    <w:p w14:paraId="70D573C4">
      <w:pPr>
        <w:widowControl/>
        <w:shd w:val="clear" w:color="auto" w:fill="FFFFFF"/>
        <w:jc w:val="left"/>
        <w:rPr>
          <w:rFonts w:ascii="Times New Roman" w:hAnsi="Times New Roman" w:eastAsia="黑体" w:cs="Times New Roman"/>
          <w:b/>
          <w:bCs/>
          <w:color w:val="000000" w:themeColor="text1"/>
          <w:kern w:val="0"/>
          <w:szCs w:val="21"/>
        </w:rPr>
      </w:pPr>
      <w:r>
        <w:rPr>
          <w:rFonts w:hint="eastAsia" w:ascii="Times New Roman" w:hAnsi="Times New Roman" w:eastAsia="黑体" w:cs="Times New Roman"/>
          <w:b/>
          <w:bCs/>
          <w:color w:val="000000" w:themeColor="text1"/>
          <w:kern w:val="0"/>
          <w:szCs w:val="21"/>
        </w:rPr>
        <w:t xml:space="preserve">Research Assistant (Part-Time)                                                   </w:t>
      </w:r>
      <w:r>
        <w:rPr>
          <w:rFonts w:ascii="Times New Roman" w:hAnsi="Times New Roman" w:eastAsia="黑体" w:cs="Times New Roman"/>
          <w:b/>
          <w:bCs/>
          <w:color w:val="333333"/>
          <w:kern w:val="0"/>
          <w:szCs w:val="21"/>
        </w:rPr>
        <w:t>Guangzhou</w:t>
      </w:r>
      <w:r>
        <w:rPr>
          <w:rFonts w:hint="eastAsia" w:ascii="Times New Roman" w:hAnsi="Times New Roman" w:eastAsia="黑体" w:cs="Times New Roman"/>
          <w:b/>
          <w:bCs/>
          <w:color w:val="333333"/>
          <w:kern w:val="0"/>
          <w:szCs w:val="21"/>
        </w:rPr>
        <w:t>&amp; Shenzhen</w:t>
      </w:r>
      <w:r>
        <w:rPr>
          <w:rFonts w:ascii="Times New Roman" w:hAnsi="Times New Roman" w:eastAsia="黑体" w:cs="Times New Roman"/>
          <w:b/>
          <w:bCs/>
          <w:color w:val="333333"/>
          <w:kern w:val="0"/>
          <w:szCs w:val="21"/>
        </w:rPr>
        <w:t>, China</w:t>
      </w:r>
    </w:p>
    <w:p w14:paraId="1D0E500B">
      <w:pPr>
        <w:widowControl/>
        <w:shd w:val="clear" w:color="auto" w:fill="FFFFFF"/>
        <w:jc w:val="left"/>
        <w:rPr>
          <w:rFonts w:ascii="Times New Roman" w:hAnsi="Times New Roman" w:eastAsia="黑体" w:cs="Times New Roman"/>
          <w:i/>
          <w:iCs/>
          <w:color w:val="000000" w:themeColor="text1"/>
          <w:kern w:val="0"/>
          <w:szCs w:val="21"/>
        </w:rPr>
      </w:pPr>
      <w:r>
        <w:rPr>
          <w:rFonts w:hint="eastAsia" w:ascii="Times New Roman" w:hAnsi="Times New Roman" w:eastAsia="黑体" w:cs="Times New Roman"/>
          <w:i/>
          <w:iCs/>
          <w:color w:val="000000" w:themeColor="text1"/>
          <w:kern w:val="0"/>
          <w:szCs w:val="21"/>
        </w:rPr>
        <w:t xml:space="preserve">Various Academic Labs                                                                                      </w:t>
      </w:r>
      <w:r>
        <w:rPr>
          <w:rFonts w:ascii="Times New Roman" w:hAnsi="Times New Roman" w:eastAsia="黑体" w:cs="Times New Roman"/>
          <w:i/>
          <w:iCs/>
          <w:color w:val="000000" w:themeColor="text1"/>
          <w:szCs w:val="21"/>
        </w:rPr>
        <w:t>Sept 20</w:t>
      </w:r>
      <w:r>
        <w:rPr>
          <w:rFonts w:hint="eastAsia" w:ascii="Times New Roman" w:hAnsi="Times New Roman" w:eastAsia="黑体" w:cs="Times New Roman"/>
          <w:i/>
          <w:iCs/>
          <w:color w:val="000000" w:themeColor="text1"/>
          <w:szCs w:val="21"/>
        </w:rPr>
        <w:t>19</w:t>
      </w:r>
      <w:r>
        <w:rPr>
          <w:rFonts w:ascii="Times New Roman" w:hAnsi="Times New Roman" w:eastAsia="黑体" w:cs="Times New Roman"/>
          <w:i/>
          <w:iCs/>
          <w:color w:val="000000" w:themeColor="text1"/>
          <w:szCs w:val="21"/>
        </w:rPr>
        <w:t>-May 202</w:t>
      </w:r>
      <w:r>
        <w:rPr>
          <w:rFonts w:hint="eastAsia" w:ascii="Times New Roman" w:hAnsi="Times New Roman" w:eastAsia="黑体" w:cs="Times New Roman"/>
          <w:i/>
          <w:iCs/>
          <w:color w:val="000000" w:themeColor="text1"/>
          <w:szCs w:val="21"/>
        </w:rPr>
        <w:t>4</w:t>
      </w:r>
    </w:p>
    <w:p w14:paraId="4F781949">
      <w:pPr>
        <w:pStyle w:val="15"/>
        <w:widowControl/>
        <w:numPr>
          <w:ilvl w:val="0"/>
          <w:numId w:val="6"/>
        </w:numPr>
        <w:shd w:val="clear" w:color="auto" w:fill="FFFFFF"/>
        <w:ind w:firstLineChars="0"/>
        <w:jc w:val="left"/>
        <w:rPr>
          <w:rFonts w:ascii="Times New Roman" w:hAnsi="Times New Roman" w:eastAsia="黑体" w:cs="Times New Roman"/>
          <w:color w:val="000000" w:themeColor="text1"/>
          <w:kern w:val="0"/>
          <w:szCs w:val="21"/>
        </w:rPr>
      </w:pPr>
      <w:r>
        <w:rPr>
          <w:rFonts w:hint="eastAsia" w:ascii="Times New Roman" w:hAnsi="Times New Roman" w:eastAsia="黑体" w:cs="Times New Roman"/>
          <w:color w:val="000000" w:themeColor="text1"/>
          <w:kern w:val="0"/>
          <w:szCs w:val="21"/>
        </w:rPr>
        <w:t>CUHK (</w:t>
      </w:r>
      <w:r>
        <w:fldChar w:fldCharType="begin"/>
        <w:instrText xml:space="preserve"> HYPERLINK "https://scholar.google.com/citations?hl=en&amp;user=hxi9n9oAAAAJ&amp;view_op=list_works&amp;sortby=pubdate" </w:instrText>
        <w:fldChar w:fldCharType="separate"/>
      </w:r>
      <w:r>
        <w:rPr>
          <w:rStyle w:val="10"/>
          <w:rFonts w:hint="eastAsia" w:ascii="Times New Roman" w:hAnsi="Times New Roman" w:eastAsia="黑体" w:cs="Times New Roman"/>
          <w:i/>
          <w:iCs/>
          <w:szCs w:val="21"/>
        </w:rPr>
        <w:t>Prof. Shi Yu</w:t>
        <w:fldChar w:fldCharType="end"/>
      </w:r>
      <w:r>
        <w:rPr>
          <w:rFonts w:hint="eastAsia" w:ascii="Times New Roman" w:hAnsi="Times New Roman" w:eastAsia="黑体" w:cs="Times New Roman"/>
          <w:color w:val="000000" w:themeColor="text1"/>
          <w:kern w:val="0"/>
          <w:szCs w:val="21"/>
        </w:rPr>
        <w:t>): Longitudinal data analysis, SEM, and scale development.</w:t>
      </w:r>
    </w:p>
    <w:p w14:paraId="290DC7F6">
      <w:pPr>
        <w:pStyle w:val="15"/>
        <w:widowControl/>
        <w:numPr>
          <w:ilvl w:val="0"/>
          <w:numId w:val="6"/>
        </w:numPr>
        <w:shd w:val="clear" w:color="auto" w:fill="FFFFFF"/>
        <w:ind w:firstLineChars="0"/>
        <w:jc w:val="left"/>
        <w:rPr>
          <w:rFonts w:ascii="Times New Roman" w:hAnsi="Times New Roman" w:eastAsia="黑体" w:cs="Times New Roman"/>
          <w:color w:val="000000" w:themeColor="text1"/>
          <w:kern w:val="0"/>
          <w:szCs w:val="21"/>
        </w:rPr>
      </w:pPr>
      <w:r>
        <w:rPr>
          <w:rFonts w:hint="eastAsia" w:ascii="Times New Roman" w:hAnsi="Times New Roman" w:eastAsia="黑体" w:cs="Times New Roman"/>
          <w:color w:val="000000" w:themeColor="text1"/>
          <w:kern w:val="0"/>
          <w:szCs w:val="21"/>
        </w:rPr>
        <w:t>Romantic Relationships Lab (</w:t>
      </w:r>
      <w:r>
        <w:fldChar w:fldCharType="begin"/>
        <w:instrText xml:space="preserve"> HYPERLINK "https://psy.scnu.edu.cn/english/a/20180930/242.html" </w:instrText>
        <w:fldChar w:fldCharType="separate"/>
      </w:r>
      <w:r>
        <w:rPr>
          <w:rStyle w:val="10"/>
          <w:rFonts w:ascii="Times New Roman" w:hAnsi="Times New Roman" w:eastAsia="黑体" w:cs="Times New Roman"/>
          <w:i/>
          <w:iCs/>
          <w:szCs w:val="21"/>
        </w:rPr>
        <w:t>Prof. Xuelan Liu</w:t>
        <w:fldChar w:fldCharType="end"/>
      </w:r>
      <w:r>
        <w:rPr>
          <w:rFonts w:hint="eastAsia" w:ascii="Times New Roman" w:hAnsi="Times New Roman" w:eastAsia="黑体" w:cs="Times New Roman"/>
          <w:color w:val="000000" w:themeColor="text1"/>
          <w:kern w:val="0"/>
          <w:szCs w:val="21"/>
        </w:rPr>
        <w:t>): Conducted grounded theory interviews and qualitative coding.</w:t>
      </w:r>
    </w:p>
    <w:p w14:paraId="3F74850B">
      <w:pPr>
        <w:pStyle w:val="15"/>
        <w:widowControl/>
        <w:numPr>
          <w:ilvl w:val="0"/>
          <w:numId w:val="6"/>
        </w:numPr>
        <w:shd w:val="clear" w:color="auto" w:fill="FFFFFF"/>
        <w:ind w:firstLineChars="0"/>
        <w:jc w:val="left"/>
        <w:rPr>
          <w:rFonts w:ascii="Times New Roman" w:hAnsi="Times New Roman" w:eastAsia="黑体" w:cs="Times New Roman"/>
          <w:color w:val="000000" w:themeColor="text1"/>
          <w:kern w:val="0"/>
          <w:szCs w:val="21"/>
        </w:rPr>
      </w:pPr>
      <w:r>
        <w:rPr>
          <w:rFonts w:hint="eastAsia" w:ascii="Times New Roman" w:hAnsi="Times New Roman" w:eastAsia="黑体" w:cs="Times New Roman"/>
          <w:color w:val="000000" w:themeColor="text1"/>
          <w:kern w:val="0"/>
          <w:szCs w:val="21"/>
        </w:rPr>
        <w:t>OCD &amp; Mindfulness Lab (</w:t>
      </w:r>
      <w:r>
        <w:fldChar w:fldCharType="begin"/>
        <w:instrText xml:space="preserve"> HYPERLINK "https://psy.scnu.edu.cn/english/a/20180818/121.html" </w:instrText>
        <w:fldChar w:fldCharType="separate"/>
      </w:r>
      <w:r>
        <w:rPr>
          <w:rStyle w:val="10"/>
          <w:rFonts w:ascii="Times New Roman" w:hAnsi="Times New Roman" w:eastAsia="黑体" w:cs="Times New Roman"/>
          <w:i/>
          <w:iCs/>
          <w:szCs w:val="21"/>
        </w:rPr>
        <w:t>Prof. Mingtian Zhong</w:t>
        <w:fldChar w:fldCharType="end"/>
      </w:r>
      <w:r>
        <w:rPr>
          <w:rFonts w:hint="eastAsia" w:ascii="Times New Roman" w:hAnsi="Times New Roman" w:eastAsia="黑体" w:cs="Times New Roman"/>
          <w:color w:val="000000" w:themeColor="text1"/>
          <w:kern w:val="0"/>
          <w:szCs w:val="21"/>
        </w:rPr>
        <w:t>): Assisted experimental studies on mindfulness interventions.</w:t>
      </w:r>
    </w:p>
    <w:p w14:paraId="6CDFDD88">
      <w:pPr>
        <w:widowControl/>
        <w:shd w:val="clear" w:color="auto" w:fill="FFFFFF"/>
        <w:spacing w:line="360" w:lineRule="auto"/>
        <w:jc w:val="left"/>
        <w:rPr>
          <w:rFonts w:ascii="Times New Roman" w:hAnsi="Times New Roman" w:eastAsia="黑体" w:cs="Times New Roman"/>
          <w:b/>
          <w:bCs/>
          <w:color w:val="000000" w:themeColor="text1"/>
          <w:kern w:val="0"/>
          <w:szCs w:val="21"/>
        </w:rPr>
      </w:pPr>
      <w:r>
        <w:rPr>
          <w:rFonts w:ascii="Times New Roman" w:hAnsi="Times New Roman" w:eastAsia="黑体" w:cs="Times New Roman"/>
          <w:b/>
          <w:bCs/>
          <w:color w:val="0070C0"/>
          <w:kern w:val="0"/>
          <w:sz w:val="24"/>
          <w:szCs w:val="24"/>
        </w:rPr>
        <w:t>Awards</w:t>
      </w:r>
      <w:r>
        <w:rPr>
          <w:rFonts w:ascii="Times New Roman" w:hAnsi="Times New Roman" w:eastAsia="黑体" w:cs="Times New Roman"/>
          <w:color w:val="000000" w:themeColor="text1"/>
          <w:szCs w:val="21"/>
        </w:rPr>
        <w:drawing>
          <wp:inline distT="0" distB="0" distL="0" distR="0">
            <wp:extent cx="5274310" cy="50800"/>
            <wp:effectExtent l="0" t="0" r="2540" b="635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4"/>
                    <a:stretch>
                      <a:fillRect/>
                    </a:stretch>
                  </pic:blipFill>
                  <pic:spPr>
                    <a:xfrm>
                      <a:off x="0" y="0"/>
                      <a:ext cx="5274310" cy="50800"/>
                    </a:xfrm>
                    <a:prstGeom prst="rect">
                      <a:avLst/>
                    </a:prstGeom>
                  </pic:spPr>
                </pic:pic>
              </a:graphicData>
            </a:graphic>
          </wp:inline>
        </w:drawing>
      </w:r>
    </w:p>
    <w:p w14:paraId="5009CEDD">
      <w:pPr>
        <w:pStyle w:val="15"/>
        <w:numPr>
          <w:ilvl w:val="0"/>
          <w:numId w:val="7"/>
        </w:numPr>
        <w:ind w:firstLineChars="0"/>
        <w:jc w:val="left"/>
        <w:rPr>
          <w:rStyle w:val="14"/>
          <w:rFonts w:ascii="Times New Roman" w:hAnsi="Times New Roman" w:eastAsia="黑体" w:cs="Times New Roman"/>
          <w:color w:val="000000" w:themeColor="text1"/>
          <w:szCs w:val="21"/>
        </w:rPr>
      </w:pPr>
      <w:bookmarkStart w:id="1" w:name="OLE_LINK13"/>
      <w:r>
        <w:rPr>
          <w:rStyle w:val="14"/>
          <w:rFonts w:hint="eastAsia" w:ascii="Times New Roman" w:hAnsi="Times New Roman" w:eastAsia="黑体" w:cs="Times New Roman"/>
          <w:i/>
          <w:iCs/>
          <w:color w:val="000000" w:themeColor="text1"/>
          <w:szCs w:val="21"/>
        </w:rPr>
        <w:t>Academic Excellence Award</w:t>
      </w:r>
      <w:r>
        <w:rPr>
          <w:rStyle w:val="14"/>
          <w:rFonts w:hint="eastAsia" w:ascii="Times New Roman" w:hAnsi="Times New Roman" w:eastAsia="黑体" w:cs="Times New Roman"/>
          <w:color w:val="000000" w:themeColor="text1"/>
          <w:szCs w:val="21"/>
        </w:rPr>
        <w:t>, The Chinese University of Hongkong, Shenzhen (2024).</w:t>
      </w:r>
    </w:p>
    <w:p w14:paraId="46305410">
      <w:pPr>
        <w:pStyle w:val="15"/>
        <w:numPr>
          <w:ilvl w:val="0"/>
          <w:numId w:val="7"/>
        </w:numPr>
        <w:ind w:firstLineChars="0"/>
        <w:jc w:val="left"/>
        <w:rPr>
          <w:rFonts w:ascii="Times New Roman" w:hAnsi="Times New Roman" w:eastAsia="黑体" w:cs="Times New Roman"/>
          <w:color w:val="000000" w:themeColor="text1"/>
          <w:szCs w:val="21"/>
        </w:rPr>
      </w:pPr>
      <w:r>
        <w:rPr>
          <w:rStyle w:val="14"/>
          <w:rFonts w:ascii="Times New Roman" w:hAnsi="Times New Roman" w:eastAsia="黑体" w:cs="Times New Roman"/>
          <w:i/>
          <w:iCs/>
          <w:szCs w:val="21"/>
        </w:rPr>
        <w:t xml:space="preserve">Excellent </w:t>
      </w:r>
      <w:r>
        <w:rPr>
          <w:rStyle w:val="14"/>
          <w:rFonts w:hint="eastAsia" w:ascii="Times New Roman" w:hAnsi="Times New Roman" w:eastAsia="黑体" w:cs="Times New Roman"/>
          <w:i/>
          <w:iCs/>
          <w:szCs w:val="21"/>
        </w:rPr>
        <w:t>U</w:t>
      </w:r>
      <w:r>
        <w:rPr>
          <w:rStyle w:val="14"/>
          <w:rFonts w:ascii="Times New Roman" w:hAnsi="Times New Roman" w:eastAsia="黑体" w:cs="Times New Roman"/>
          <w:i/>
          <w:iCs/>
          <w:szCs w:val="21"/>
        </w:rPr>
        <w:t xml:space="preserve">ndergraduate </w:t>
      </w:r>
      <w:r>
        <w:rPr>
          <w:rStyle w:val="14"/>
          <w:rFonts w:hint="eastAsia" w:ascii="Times New Roman" w:hAnsi="Times New Roman" w:eastAsia="黑体" w:cs="Times New Roman"/>
          <w:i/>
          <w:iCs/>
          <w:szCs w:val="21"/>
        </w:rPr>
        <w:t>R</w:t>
      </w:r>
      <w:r>
        <w:rPr>
          <w:rStyle w:val="14"/>
          <w:rFonts w:ascii="Times New Roman" w:hAnsi="Times New Roman" w:eastAsia="黑体" w:cs="Times New Roman"/>
          <w:i/>
          <w:iCs/>
          <w:szCs w:val="21"/>
        </w:rPr>
        <w:t xml:space="preserve">esearch </w:t>
      </w:r>
      <w:r>
        <w:rPr>
          <w:rStyle w:val="14"/>
          <w:rFonts w:hint="eastAsia" w:ascii="Times New Roman" w:hAnsi="Times New Roman" w:eastAsia="黑体" w:cs="Times New Roman"/>
          <w:i/>
          <w:iCs/>
          <w:szCs w:val="21"/>
        </w:rPr>
        <w:t>A</w:t>
      </w:r>
      <w:r>
        <w:rPr>
          <w:rStyle w:val="14"/>
          <w:rFonts w:ascii="Times New Roman" w:hAnsi="Times New Roman" w:eastAsia="黑体" w:cs="Times New Roman"/>
          <w:i/>
          <w:iCs/>
          <w:szCs w:val="21"/>
        </w:rPr>
        <w:t>ward</w:t>
      </w:r>
      <w:r>
        <w:rPr>
          <w:rStyle w:val="14"/>
          <w:rFonts w:hint="eastAsia" w:ascii="Times New Roman" w:hAnsi="Times New Roman" w:eastAsia="黑体" w:cs="Times New Roman"/>
          <w:szCs w:val="21"/>
        </w:rPr>
        <w:t>,</w:t>
      </w:r>
      <w:r>
        <w:rPr>
          <w:rStyle w:val="14"/>
          <w:rFonts w:ascii="Times New Roman" w:hAnsi="Times New Roman" w:eastAsia="黑体" w:cs="Times New Roman"/>
          <w:szCs w:val="21"/>
        </w:rPr>
        <w:t xml:space="preserve"> </w:t>
      </w:r>
      <w:bookmarkStart w:id="2" w:name="OLE_LINK8"/>
      <w:r>
        <w:rPr>
          <w:rFonts w:ascii="Times New Roman" w:hAnsi="Times New Roman" w:eastAsia="黑体" w:cs="Times New Roman"/>
          <w:szCs w:val="21"/>
        </w:rPr>
        <w:t>Annual Seminar on Development of Outstanding Psychology Students (2021).</w:t>
      </w:r>
    </w:p>
    <w:p w14:paraId="3665475B">
      <w:pPr>
        <w:pStyle w:val="15"/>
        <w:numPr>
          <w:ilvl w:val="0"/>
          <w:numId w:val="7"/>
        </w:numPr>
        <w:ind w:firstLineChars="0"/>
        <w:jc w:val="left"/>
        <w:rPr>
          <w:rFonts w:ascii="Times New Roman" w:hAnsi="Times New Roman" w:eastAsia="黑体" w:cs="Times New Roman"/>
          <w:color w:val="000000" w:themeColor="text1"/>
          <w:kern w:val="0"/>
          <w:szCs w:val="21"/>
        </w:rPr>
      </w:pPr>
      <w:r>
        <w:rPr>
          <w:rFonts w:ascii="Times New Roman" w:hAnsi="Times New Roman" w:eastAsia="黑体" w:cs="Times New Roman"/>
          <w:i/>
          <w:iCs/>
          <w:color w:val="000000" w:themeColor="text1"/>
          <w:szCs w:val="21"/>
        </w:rPr>
        <w:t>Outstanding Student Scholarship</w:t>
      </w:r>
      <w:r>
        <w:rPr>
          <w:rFonts w:ascii="Times New Roman" w:hAnsi="Times New Roman" w:eastAsia="黑体" w:cs="Times New Roman"/>
          <w:color w:val="000000" w:themeColor="text1"/>
          <w:szCs w:val="21"/>
        </w:rPr>
        <w:t>, South China Normal University (2019).</w:t>
      </w:r>
      <w:bookmarkEnd w:id="1"/>
      <w:bookmarkEnd w:id="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汉仪中等线KW"/>
    <w:panose1 w:val="02010600030101010101"/>
    <w:charset w:val="86"/>
    <w:family w:val="auto"/>
    <w:pitch w:val="default"/>
    <w:sig w:usb0="00000000" w:usb1="00000000" w:usb2="00000016" w:usb3="00000000" w:csb0="0004000F" w:csb1="00000000"/>
  </w:font>
  <w:font w:name="Kaiti SC Black">
    <w:panose1 w:val="02010600040101010101"/>
    <w:charset w:val="86"/>
    <w:family w:val="auto"/>
    <w:pitch w:val="default"/>
    <w:sig w:usb0="80000287" w:usb1="280F3C52" w:usb2="00000016" w:usb3="00000000" w:csb0="0004001F" w:csb1="00000000"/>
  </w:font>
  <w:font w:name="Times New Roman Bold">
    <w:panose1 w:val="02020503050405090304"/>
    <w:charset w:val="00"/>
    <w:family w:val="auto"/>
    <w:pitch w:val="default"/>
    <w:sig w:usb0="E0000AFF" w:usb1="00007843" w:usb2="00000001" w:usb3="00000000" w:csb0="400001BF" w:csb1="DFF70000"/>
  </w:font>
  <w:font w:name="Times New Roman Italic">
    <w:panose1 w:val="02020503050405090304"/>
    <w:charset w:val="00"/>
    <w:family w:val="auto"/>
    <w:pitch w:val="default"/>
    <w:sig w:usb0="E0000AFF" w:usb1="00007843" w:usb2="00000001" w:usb3="00000000" w:csb0="400001BF" w:csb1="DFF7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汉仪中等线KW">
    <w:panose1 w:val="01010104010101010101"/>
    <w:charset w:val="86"/>
    <w:family w:val="auto"/>
    <w:pitch w:val="default"/>
    <w:sig w:usb0="800002BF" w:usb1="004F7CFA" w:usb2="00000000" w:usb3="00000000" w:csb0="00040001" w:csb1="00000000"/>
  </w:font>
  <w:font w:name="Helvetica Neue">
    <w:panose1 w:val="02000503000000020004"/>
    <w:charset w:val="00"/>
    <w:family w:val="auto"/>
    <w:pitch w:val="default"/>
    <w:sig w:usb0="E50002FF" w:usb1="500079DB" w:usb2="00000010" w:usb3="00000000" w:csb0="00000000" w:csb1="00000000"/>
  </w:font>
  <w:font w:name="Kingsoft Sign">
    <w:panose1 w:val="05050102010706020507"/>
    <w:charset w:val="00"/>
    <w:family w:val="auto"/>
    <w:pitch w:val="default"/>
    <w:sig w:usb0="00000000" w:usb1="10000000" w:usb2="00000000" w:usb3="00000000" w:csb0="00000001" w:csb1="00000000"/>
  </w:font>
  <w:font w:name="等线">
    <w:altName w:val="汉仪中等线KW"/>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DDF17C0"/>
    <w:multiLevelType w:val="singleLevel"/>
    <w:tmpl w:val="FDDF17C0"/>
    <w:lvl w:ilvl="0" w:tentative="0">
      <w:start w:val="1"/>
      <w:numFmt w:val="bullet"/>
      <w:lvlText w:val=""/>
      <w:lvlJc w:val="left"/>
      <w:pPr>
        <w:ind w:left="420" w:hanging="420"/>
      </w:pPr>
      <w:rPr>
        <w:rFonts w:hint="default" w:ascii="Wingdings" w:hAnsi="Wingdings"/>
        <w:sz w:val="16"/>
        <w:szCs w:val="16"/>
      </w:rPr>
    </w:lvl>
  </w:abstractNum>
  <w:abstractNum w:abstractNumId="1">
    <w:nsid w:val="19981D80"/>
    <w:multiLevelType w:val="multilevel"/>
    <w:tmpl w:val="19981D80"/>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2">
    <w:nsid w:val="2A06519D"/>
    <w:multiLevelType w:val="multilevel"/>
    <w:tmpl w:val="2A06519D"/>
    <w:lvl w:ilvl="0" w:tentative="0">
      <w:start w:val="1"/>
      <w:numFmt w:val="bullet"/>
      <w:lvlText w:val=""/>
      <w:lvlJc w:val="left"/>
      <w:pPr>
        <w:ind w:left="860" w:hanging="440"/>
      </w:pPr>
      <w:rPr>
        <w:rFonts w:hint="default" w:ascii="Wingdings" w:hAnsi="Wingdings"/>
      </w:rPr>
    </w:lvl>
    <w:lvl w:ilvl="1" w:tentative="0">
      <w:start w:val="1"/>
      <w:numFmt w:val="bullet"/>
      <w:lvlText w:val=""/>
      <w:lvlJc w:val="left"/>
      <w:pPr>
        <w:ind w:left="1300" w:hanging="440"/>
      </w:pPr>
      <w:rPr>
        <w:rFonts w:hint="default" w:ascii="Wingdings" w:hAnsi="Wingdings"/>
      </w:rPr>
    </w:lvl>
    <w:lvl w:ilvl="2" w:tentative="0">
      <w:start w:val="1"/>
      <w:numFmt w:val="bullet"/>
      <w:lvlText w:val=""/>
      <w:lvlJc w:val="left"/>
      <w:pPr>
        <w:ind w:left="1740" w:hanging="440"/>
      </w:pPr>
      <w:rPr>
        <w:rFonts w:hint="default" w:ascii="Wingdings" w:hAnsi="Wingdings"/>
      </w:rPr>
    </w:lvl>
    <w:lvl w:ilvl="3" w:tentative="0">
      <w:start w:val="1"/>
      <w:numFmt w:val="bullet"/>
      <w:lvlText w:val=""/>
      <w:lvlJc w:val="left"/>
      <w:pPr>
        <w:ind w:left="2180" w:hanging="440"/>
      </w:pPr>
      <w:rPr>
        <w:rFonts w:hint="default" w:ascii="Wingdings" w:hAnsi="Wingdings"/>
      </w:rPr>
    </w:lvl>
    <w:lvl w:ilvl="4" w:tentative="0">
      <w:start w:val="1"/>
      <w:numFmt w:val="bullet"/>
      <w:lvlText w:val=""/>
      <w:lvlJc w:val="left"/>
      <w:pPr>
        <w:ind w:left="2620" w:hanging="440"/>
      </w:pPr>
      <w:rPr>
        <w:rFonts w:hint="default" w:ascii="Wingdings" w:hAnsi="Wingdings"/>
      </w:rPr>
    </w:lvl>
    <w:lvl w:ilvl="5" w:tentative="0">
      <w:start w:val="1"/>
      <w:numFmt w:val="bullet"/>
      <w:lvlText w:val=""/>
      <w:lvlJc w:val="left"/>
      <w:pPr>
        <w:ind w:left="3060" w:hanging="440"/>
      </w:pPr>
      <w:rPr>
        <w:rFonts w:hint="default" w:ascii="Wingdings" w:hAnsi="Wingdings"/>
      </w:rPr>
    </w:lvl>
    <w:lvl w:ilvl="6" w:tentative="0">
      <w:start w:val="1"/>
      <w:numFmt w:val="bullet"/>
      <w:lvlText w:val=""/>
      <w:lvlJc w:val="left"/>
      <w:pPr>
        <w:ind w:left="3500" w:hanging="440"/>
      </w:pPr>
      <w:rPr>
        <w:rFonts w:hint="default" w:ascii="Wingdings" w:hAnsi="Wingdings"/>
      </w:rPr>
    </w:lvl>
    <w:lvl w:ilvl="7" w:tentative="0">
      <w:start w:val="1"/>
      <w:numFmt w:val="bullet"/>
      <w:lvlText w:val=""/>
      <w:lvlJc w:val="left"/>
      <w:pPr>
        <w:ind w:left="3940" w:hanging="440"/>
      </w:pPr>
      <w:rPr>
        <w:rFonts w:hint="default" w:ascii="Wingdings" w:hAnsi="Wingdings"/>
      </w:rPr>
    </w:lvl>
    <w:lvl w:ilvl="8" w:tentative="0">
      <w:start w:val="1"/>
      <w:numFmt w:val="bullet"/>
      <w:lvlText w:val=""/>
      <w:lvlJc w:val="left"/>
      <w:pPr>
        <w:ind w:left="4380" w:hanging="440"/>
      </w:pPr>
      <w:rPr>
        <w:rFonts w:hint="default" w:ascii="Wingdings" w:hAnsi="Wingdings"/>
      </w:rPr>
    </w:lvl>
  </w:abstractNum>
  <w:abstractNum w:abstractNumId="3">
    <w:nsid w:val="2AC508C0"/>
    <w:multiLevelType w:val="multilevel"/>
    <w:tmpl w:val="2AC508C0"/>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60" w:hanging="44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A76208F"/>
    <w:multiLevelType w:val="multilevel"/>
    <w:tmpl w:val="5A76208F"/>
    <w:lvl w:ilvl="0" w:tentative="0">
      <w:start w:val="1"/>
      <w:numFmt w:val="bullet"/>
      <w:lvlText w:val=""/>
      <w:lvlJc w:val="left"/>
      <w:pPr>
        <w:ind w:left="440" w:hanging="440"/>
      </w:pPr>
      <w:rPr>
        <w:rFonts w:hint="default" w:ascii="Wingdings" w:hAnsi="Wingdings"/>
        <w:sz w:val="16"/>
        <w:szCs w:val="16"/>
      </w:rPr>
    </w:lvl>
    <w:lvl w:ilvl="1" w:tentative="0">
      <w:start w:val="1"/>
      <w:numFmt w:val="bullet"/>
      <w:lvlText w:val=""/>
      <w:lvlJc w:val="left"/>
      <w:pPr>
        <w:ind w:left="880" w:hanging="440"/>
      </w:pPr>
      <w:rPr>
        <w:rFonts w:hint="default" w:ascii="Wingdings" w:hAnsi="Wingdings"/>
        <w:sz w:val="16"/>
        <w:szCs w:val="16"/>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5">
    <w:nsid w:val="5E693568"/>
    <w:multiLevelType w:val="multilevel"/>
    <w:tmpl w:val="5E693568"/>
    <w:lvl w:ilvl="0" w:tentative="0">
      <w:start w:val="1"/>
      <w:numFmt w:val="bullet"/>
      <w:lvlText w:val=""/>
      <w:lvlJc w:val="left"/>
      <w:pPr>
        <w:ind w:left="704" w:hanging="420"/>
      </w:pPr>
      <w:rPr>
        <w:rFonts w:hint="default" w:ascii="Wingdings" w:hAnsi="Wingdings"/>
      </w:rPr>
    </w:lvl>
    <w:lvl w:ilvl="1" w:tentative="0">
      <w:start w:val="1"/>
      <w:numFmt w:val="bullet"/>
      <w:lvlText w:val=""/>
      <w:lvlJc w:val="left"/>
      <w:pPr>
        <w:ind w:left="1124" w:hanging="420"/>
      </w:pPr>
      <w:rPr>
        <w:rFonts w:hint="default" w:ascii="Wingdings" w:hAnsi="Wingdings"/>
      </w:rPr>
    </w:lvl>
    <w:lvl w:ilvl="2" w:tentative="0">
      <w:start w:val="1"/>
      <w:numFmt w:val="bullet"/>
      <w:lvlText w:val=""/>
      <w:lvlJc w:val="left"/>
      <w:pPr>
        <w:ind w:left="1544" w:hanging="420"/>
      </w:pPr>
      <w:rPr>
        <w:rFonts w:hint="default" w:ascii="Wingdings" w:hAnsi="Wingdings"/>
      </w:rPr>
    </w:lvl>
    <w:lvl w:ilvl="3" w:tentative="0">
      <w:start w:val="1"/>
      <w:numFmt w:val="bullet"/>
      <w:lvlText w:val=""/>
      <w:lvlJc w:val="left"/>
      <w:pPr>
        <w:ind w:left="1964" w:hanging="420"/>
      </w:pPr>
      <w:rPr>
        <w:rFonts w:hint="default" w:ascii="Wingdings" w:hAnsi="Wingdings"/>
      </w:rPr>
    </w:lvl>
    <w:lvl w:ilvl="4" w:tentative="0">
      <w:start w:val="1"/>
      <w:numFmt w:val="bullet"/>
      <w:lvlText w:val=""/>
      <w:lvlJc w:val="left"/>
      <w:pPr>
        <w:ind w:left="2384" w:hanging="420"/>
      </w:pPr>
      <w:rPr>
        <w:rFonts w:hint="default" w:ascii="Wingdings" w:hAnsi="Wingdings"/>
      </w:rPr>
    </w:lvl>
    <w:lvl w:ilvl="5" w:tentative="0">
      <w:start w:val="1"/>
      <w:numFmt w:val="bullet"/>
      <w:lvlText w:val=""/>
      <w:lvlJc w:val="left"/>
      <w:pPr>
        <w:ind w:left="2804" w:hanging="420"/>
      </w:pPr>
      <w:rPr>
        <w:rFonts w:hint="default" w:ascii="Wingdings" w:hAnsi="Wingdings"/>
      </w:rPr>
    </w:lvl>
    <w:lvl w:ilvl="6" w:tentative="0">
      <w:start w:val="1"/>
      <w:numFmt w:val="bullet"/>
      <w:lvlText w:val=""/>
      <w:lvlJc w:val="left"/>
      <w:pPr>
        <w:ind w:left="3224" w:hanging="420"/>
      </w:pPr>
      <w:rPr>
        <w:rFonts w:hint="default" w:ascii="Wingdings" w:hAnsi="Wingdings"/>
      </w:rPr>
    </w:lvl>
    <w:lvl w:ilvl="7" w:tentative="0">
      <w:start w:val="1"/>
      <w:numFmt w:val="bullet"/>
      <w:lvlText w:val=""/>
      <w:lvlJc w:val="left"/>
      <w:pPr>
        <w:ind w:left="3644" w:hanging="420"/>
      </w:pPr>
      <w:rPr>
        <w:rFonts w:hint="default" w:ascii="Wingdings" w:hAnsi="Wingdings"/>
      </w:rPr>
    </w:lvl>
    <w:lvl w:ilvl="8" w:tentative="0">
      <w:start w:val="1"/>
      <w:numFmt w:val="bullet"/>
      <w:lvlText w:val=""/>
      <w:lvlJc w:val="left"/>
      <w:pPr>
        <w:ind w:left="4064" w:hanging="420"/>
      </w:pPr>
      <w:rPr>
        <w:rFonts w:hint="default" w:ascii="Wingdings" w:hAnsi="Wingdings"/>
      </w:rPr>
    </w:lvl>
  </w:abstractNum>
  <w:abstractNum w:abstractNumId="6">
    <w:nsid w:val="72C24465"/>
    <w:multiLevelType w:val="multilevel"/>
    <w:tmpl w:val="72C24465"/>
    <w:lvl w:ilvl="0" w:tentative="0">
      <w:start w:val="1"/>
      <w:numFmt w:val="bullet"/>
      <w:lvlText w:val=""/>
      <w:lvlJc w:val="left"/>
      <w:pPr>
        <w:ind w:left="440" w:hanging="440"/>
      </w:pPr>
      <w:rPr>
        <w:rFonts w:hint="default" w:ascii="Wingdings" w:hAnsi="Wingdings"/>
        <w:sz w:val="16"/>
        <w:szCs w:val="16"/>
      </w:rPr>
    </w:lvl>
    <w:lvl w:ilvl="1" w:tentative="0">
      <w:start w:val="1"/>
      <w:numFmt w:val="bullet"/>
      <w:lvlText w:val=""/>
      <w:lvlJc w:val="left"/>
      <w:pPr>
        <w:ind w:left="880" w:hanging="440"/>
      </w:pPr>
      <w:rPr>
        <w:rFonts w:hint="default" w:ascii="Wingdings" w:hAnsi="Wingdings"/>
        <w:sz w:val="16"/>
        <w:szCs w:val="16"/>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num w:numId="1">
    <w:abstractNumId w:val="5"/>
  </w:num>
  <w:num w:numId="2">
    <w:abstractNumId w:val="0"/>
  </w:num>
  <w:num w:numId="3">
    <w:abstractNumId w:val="6"/>
  </w:num>
  <w:num w:numId="4">
    <w:abstractNumId w:val="4"/>
  </w:num>
  <w:num w:numId="5">
    <w:abstractNumId w:val="3"/>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doNotDisplayPageBoundaries w:val="1"/>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compatSetting w:name="compatibilityMode" w:uri="http://schemas.microsoft.com/office/word" w:val="12"/>
  </w:compat>
  <w:docVars>
    <w:docVar w:name="commondata" w:val="eyJoZGlkIjoiMThiMGMzMjk1Y2U4ODUyYzdjYmE3NDI5NjczYzA4OTYifQ=="/>
  </w:docVars>
  <w:rsids>
    <w:rsidRoot w:val="00255C3C"/>
    <w:rsid w:val="00002168"/>
    <w:rsid w:val="00040F5B"/>
    <w:rsid w:val="00044DBF"/>
    <w:rsid w:val="00047C6C"/>
    <w:rsid w:val="000902A9"/>
    <w:rsid w:val="000A0A34"/>
    <w:rsid w:val="000A79B7"/>
    <w:rsid w:val="000B2654"/>
    <w:rsid w:val="000B3789"/>
    <w:rsid w:val="000B61BD"/>
    <w:rsid w:val="000C53B4"/>
    <w:rsid w:val="000C585F"/>
    <w:rsid w:val="00100906"/>
    <w:rsid w:val="00122D21"/>
    <w:rsid w:val="00123CE9"/>
    <w:rsid w:val="001337CA"/>
    <w:rsid w:val="00153EF9"/>
    <w:rsid w:val="00186CB8"/>
    <w:rsid w:val="001B7678"/>
    <w:rsid w:val="001D5FAF"/>
    <w:rsid w:val="001D6DA3"/>
    <w:rsid w:val="00203E6D"/>
    <w:rsid w:val="0022796B"/>
    <w:rsid w:val="00232B03"/>
    <w:rsid w:val="00242497"/>
    <w:rsid w:val="00242A7D"/>
    <w:rsid w:val="00255C3C"/>
    <w:rsid w:val="002614C4"/>
    <w:rsid w:val="002945C9"/>
    <w:rsid w:val="002A4EA3"/>
    <w:rsid w:val="002D16AE"/>
    <w:rsid w:val="002D6C7E"/>
    <w:rsid w:val="002F2FC2"/>
    <w:rsid w:val="003172EC"/>
    <w:rsid w:val="0032145C"/>
    <w:rsid w:val="00327ABB"/>
    <w:rsid w:val="00364F6A"/>
    <w:rsid w:val="00394CAA"/>
    <w:rsid w:val="003A2067"/>
    <w:rsid w:val="003C57FD"/>
    <w:rsid w:val="003D00B2"/>
    <w:rsid w:val="003D263D"/>
    <w:rsid w:val="003F1D95"/>
    <w:rsid w:val="00400898"/>
    <w:rsid w:val="00412C18"/>
    <w:rsid w:val="00413E18"/>
    <w:rsid w:val="00433131"/>
    <w:rsid w:val="00442196"/>
    <w:rsid w:val="004428B2"/>
    <w:rsid w:val="004438A6"/>
    <w:rsid w:val="00443C02"/>
    <w:rsid w:val="004450B2"/>
    <w:rsid w:val="00463347"/>
    <w:rsid w:val="00477715"/>
    <w:rsid w:val="00480854"/>
    <w:rsid w:val="004956CE"/>
    <w:rsid w:val="004A1E34"/>
    <w:rsid w:val="004D46AA"/>
    <w:rsid w:val="004D5DC8"/>
    <w:rsid w:val="004F182A"/>
    <w:rsid w:val="005131D8"/>
    <w:rsid w:val="0051585A"/>
    <w:rsid w:val="005164D2"/>
    <w:rsid w:val="00525E7F"/>
    <w:rsid w:val="00530823"/>
    <w:rsid w:val="00531E66"/>
    <w:rsid w:val="00536D0B"/>
    <w:rsid w:val="00543294"/>
    <w:rsid w:val="005510F7"/>
    <w:rsid w:val="0058222B"/>
    <w:rsid w:val="005B62EA"/>
    <w:rsid w:val="005D103B"/>
    <w:rsid w:val="005D32F4"/>
    <w:rsid w:val="005F2C8E"/>
    <w:rsid w:val="005F6C26"/>
    <w:rsid w:val="0061155B"/>
    <w:rsid w:val="006135D4"/>
    <w:rsid w:val="00616B95"/>
    <w:rsid w:val="006346E2"/>
    <w:rsid w:val="00641F36"/>
    <w:rsid w:val="00645F42"/>
    <w:rsid w:val="006463A6"/>
    <w:rsid w:val="00655489"/>
    <w:rsid w:val="006646CF"/>
    <w:rsid w:val="00676850"/>
    <w:rsid w:val="00683066"/>
    <w:rsid w:val="00686AD5"/>
    <w:rsid w:val="00695CCA"/>
    <w:rsid w:val="006B22C8"/>
    <w:rsid w:val="006B41ED"/>
    <w:rsid w:val="006C0D04"/>
    <w:rsid w:val="006C1B6A"/>
    <w:rsid w:val="006D2669"/>
    <w:rsid w:val="006E3CB9"/>
    <w:rsid w:val="00702A30"/>
    <w:rsid w:val="00707C0D"/>
    <w:rsid w:val="00717134"/>
    <w:rsid w:val="00736330"/>
    <w:rsid w:val="00755F2D"/>
    <w:rsid w:val="00771D5B"/>
    <w:rsid w:val="007879D2"/>
    <w:rsid w:val="00794D5E"/>
    <w:rsid w:val="007D20D9"/>
    <w:rsid w:val="007F6C30"/>
    <w:rsid w:val="00806593"/>
    <w:rsid w:val="008131E4"/>
    <w:rsid w:val="0081587C"/>
    <w:rsid w:val="00817010"/>
    <w:rsid w:val="00822B8A"/>
    <w:rsid w:val="008252C1"/>
    <w:rsid w:val="00832C6A"/>
    <w:rsid w:val="00834164"/>
    <w:rsid w:val="00835A80"/>
    <w:rsid w:val="0084736A"/>
    <w:rsid w:val="008479C9"/>
    <w:rsid w:val="00870276"/>
    <w:rsid w:val="008744E4"/>
    <w:rsid w:val="008A0E59"/>
    <w:rsid w:val="008A65D3"/>
    <w:rsid w:val="008B2AA5"/>
    <w:rsid w:val="008E5123"/>
    <w:rsid w:val="008F1233"/>
    <w:rsid w:val="008F3E09"/>
    <w:rsid w:val="008F669F"/>
    <w:rsid w:val="00914C84"/>
    <w:rsid w:val="00930FBC"/>
    <w:rsid w:val="0094317B"/>
    <w:rsid w:val="00944456"/>
    <w:rsid w:val="009538CB"/>
    <w:rsid w:val="00960AC2"/>
    <w:rsid w:val="009616A2"/>
    <w:rsid w:val="0096252B"/>
    <w:rsid w:val="00982A4F"/>
    <w:rsid w:val="00985EA3"/>
    <w:rsid w:val="00992414"/>
    <w:rsid w:val="009B310C"/>
    <w:rsid w:val="009D13D5"/>
    <w:rsid w:val="009D2933"/>
    <w:rsid w:val="009F202B"/>
    <w:rsid w:val="009F69DC"/>
    <w:rsid w:val="00A137F9"/>
    <w:rsid w:val="00A36EA5"/>
    <w:rsid w:val="00A43BF7"/>
    <w:rsid w:val="00A44F62"/>
    <w:rsid w:val="00A47075"/>
    <w:rsid w:val="00A5561E"/>
    <w:rsid w:val="00A57989"/>
    <w:rsid w:val="00A61259"/>
    <w:rsid w:val="00A62906"/>
    <w:rsid w:val="00A91B6C"/>
    <w:rsid w:val="00AC1132"/>
    <w:rsid w:val="00AC3370"/>
    <w:rsid w:val="00AD6DC6"/>
    <w:rsid w:val="00AE6EF0"/>
    <w:rsid w:val="00AF30BA"/>
    <w:rsid w:val="00B345C9"/>
    <w:rsid w:val="00B53008"/>
    <w:rsid w:val="00B570CC"/>
    <w:rsid w:val="00B62481"/>
    <w:rsid w:val="00B70FA9"/>
    <w:rsid w:val="00BA4D47"/>
    <w:rsid w:val="00BB61A1"/>
    <w:rsid w:val="00BC022E"/>
    <w:rsid w:val="00BC4B80"/>
    <w:rsid w:val="00BD2D9E"/>
    <w:rsid w:val="00BF03EF"/>
    <w:rsid w:val="00C171F2"/>
    <w:rsid w:val="00C218B7"/>
    <w:rsid w:val="00C252BF"/>
    <w:rsid w:val="00C31CA4"/>
    <w:rsid w:val="00C41486"/>
    <w:rsid w:val="00C4550F"/>
    <w:rsid w:val="00C5020A"/>
    <w:rsid w:val="00C57E9E"/>
    <w:rsid w:val="00C663CC"/>
    <w:rsid w:val="00C72C9E"/>
    <w:rsid w:val="00C7500F"/>
    <w:rsid w:val="00C86A15"/>
    <w:rsid w:val="00CA21B0"/>
    <w:rsid w:val="00CB1C07"/>
    <w:rsid w:val="00CB69C2"/>
    <w:rsid w:val="00CC60CE"/>
    <w:rsid w:val="00CC682B"/>
    <w:rsid w:val="00CE1D25"/>
    <w:rsid w:val="00CF23F3"/>
    <w:rsid w:val="00D06AAA"/>
    <w:rsid w:val="00D109D7"/>
    <w:rsid w:val="00D62E7E"/>
    <w:rsid w:val="00D65F91"/>
    <w:rsid w:val="00D77B20"/>
    <w:rsid w:val="00D811AD"/>
    <w:rsid w:val="00D962DF"/>
    <w:rsid w:val="00DB5DF9"/>
    <w:rsid w:val="00DB7731"/>
    <w:rsid w:val="00DD1926"/>
    <w:rsid w:val="00DE001B"/>
    <w:rsid w:val="00DE2A79"/>
    <w:rsid w:val="00DE2F1C"/>
    <w:rsid w:val="00DE5E73"/>
    <w:rsid w:val="00DE612D"/>
    <w:rsid w:val="00DF3EC2"/>
    <w:rsid w:val="00E27F24"/>
    <w:rsid w:val="00E66145"/>
    <w:rsid w:val="00E662A5"/>
    <w:rsid w:val="00E82A5A"/>
    <w:rsid w:val="00E90D47"/>
    <w:rsid w:val="00E95593"/>
    <w:rsid w:val="00EC3B48"/>
    <w:rsid w:val="00EC6D8B"/>
    <w:rsid w:val="00F0044C"/>
    <w:rsid w:val="00F06BF8"/>
    <w:rsid w:val="00F10500"/>
    <w:rsid w:val="00F1322C"/>
    <w:rsid w:val="00F153E1"/>
    <w:rsid w:val="00F275CF"/>
    <w:rsid w:val="00F33E25"/>
    <w:rsid w:val="00F3731D"/>
    <w:rsid w:val="00F43193"/>
    <w:rsid w:val="00F52F64"/>
    <w:rsid w:val="00F70494"/>
    <w:rsid w:val="00F91049"/>
    <w:rsid w:val="00F915BF"/>
    <w:rsid w:val="00FC796F"/>
    <w:rsid w:val="00FD616B"/>
    <w:rsid w:val="00FE1BBA"/>
    <w:rsid w:val="07BFE03E"/>
    <w:rsid w:val="1C6BF8E7"/>
    <w:rsid w:val="1F774047"/>
    <w:rsid w:val="1FCBD818"/>
    <w:rsid w:val="2F374200"/>
    <w:rsid w:val="2F6D61E1"/>
    <w:rsid w:val="35FF8BD4"/>
    <w:rsid w:val="364399AC"/>
    <w:rsid w:val="3E7B9357"/>
    <w:rsid w:val="476AD480"/>
    <w:rsid w:val="5EEF429C"/>
    <w:rsid w:val="5F3F1EF3"/>
    <w:rsid w:val="5FBEBD23"/>
    <w:rsid w:val="66AF38E1"/>
    <w:rsid w:val="69DA1831"/>
    <w:rsid w:val="6BDD7527"/>
    <w:rsid w:val="6BF9FE8A"/>
    <w:rsid w:val="6FF6F302"/>
    <w:rsid w:val="73FB3B49"/>
    <w:rsid w:val="75FE658D"/>
    <w:rsid w:val="777C3A4E"/>
    <w:rsid w:val="779F3085"/>
    <w:rsid w:val="77FE7C38"/>
    <w:rsid w:val="7B7FD72E"/>
    <w:rsid w:val="7BFFB8C4"/>
    <w:rsid w:val="7CE9D2DE"/>
    <w:rsid w:val="7DEE8515"/>
    <w:rsid w:val="7DFA155F"/>
    <w:rsid w:val="7DFF1F04"/>
    <w:rsid w:val="7EFF129E"/>
    <w:rsid w:val="7EFFAF43"/>
    <w:rsid w:val="7F5E00DF"/>
    <w:rsid w:val="7FBFA4F9"/>
    <w:rsid w:val="7FFE4E11"/>
    <w:rsid w:val="95B7C8A4"/>
    <w:rsid w:val="A7EE18BB"/>
    <w:rsid w:val="ABBF10EE"/>
    <w:rsid w:val="BF55D61B"/>
    <w:rsid w:val="CEBF28BA"/>
    <w:rsid w:val="DA7E2828"/>
    <w:rsid w:val="DB9DED99"/>
    <w:rsid w:val="DDF7ACC1"/>
    <w:rsid w:val="DFFEF172"/>
    <w:rsid w:val="E8DE784B"/>
    <w:rsid w:val="EDD61D9E"/>
    <w:rsid w:val="EE93FB71"/>
    <w:rsid w:val="F3FF6DF0"/>
    <w:rsid w:val="F7FB9F20"/>
    <w:rsid w:val="FDCC17D9"/>
    <w:rsid w:val="FEFD2DFE"/>
    <w:rsid w:val="FF7FC46D"/>
    <w:rsid w:val="FFDA25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25"/>
    <w:semiHidden/>
    <w:unhideWhenUsed/>
    <w:uiPriority w:val="99"/>
    <w:pPr>
      <w:jc w:val="left"/>
    </w:pPr>
  </w:style>
  <w:style w:type="paragraph" w:styleId="3">
    <w:name w:val="Date"/>
    <w:basedOn w:val="1"/>
    <w:next w:val="1"/>
    <w:link w:val="23"/>
    <w:semiHidden/>
    <w:unhideWhenUsed/>
    <w:uiPriority w:val="99"/>
    <w:pPr>
      <w:ind w:left="100" w:leftChars="2500"/>
    </w:pPr>
  </w:style>
  <w:style w:type="paragraph" w:styleId="4">
    <w:name w:val="footer"/>
    <w:basedOn w:val="1"/>
    <w:link w:val="13"/>
    <w:unhideWhenUsed/>
    <w:uiPriority w:val="99"/>
    <w:pPr>
      <w:tabs>
        <w:tab w:val="center" w:pos="4153"/>
        <w:tab w:val="right" w:pos="8306"/>
      </w:tabs>
      <w:snapToGrid w:val="0"/>
      <w:jc w:val="left"/>
    </w:pPr>
    <w:rPr>
      <w:sz w:val="18"/>
      <w:szCs w:val="18"/>
    </w:rPr>
  </w:style>
  <w:style w:type="paragraph" w:styleId="5">
    <w:name w:val="header"/>
    <w:basedOn w:val="1"/>
    <w:link w:val="12"/>
    <w:unhideWhenUsed/>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26"/>
    <w:semiHidden/>
    <w:unhideWhenUsed/>
    <w:uiPriority w:val="99"/>
    <w:rPr>
      <w:b/>
      <w:bCs/>
    </w:rPr>
  </w:style>
  <w:style w:type="character" w:styleId="9">
    <w:name w:val="FollowedHyperlink"/>
    <w:basedOn w:val="8"/>
    <w:semiHidden/>
    <w:unhideWhenUsed/>
    <w:uiPriority w:val="99"/>
    <w:rPr>
      <w:color w:val="954F72" w:themeColor="followedHyperlink"/>
      <w:u w:val="single"/>
    </w:rPr>
  </w:style>
  <w:style w:type="character" w:styleId="10">
    <w:name w:val="Hyperlink"/>
    <w:basedOn w:val="8"/>
    <w:unhideWhenUsed/>
    <w:uiPriority w:val="99"/>
    <w:rPr>
      <w:color w:val="0563C1" w:themeColor="hyperlink"/>
      <w:u w:val="single"/>
    </w:rPr>
  </w:style>
  <w:style w:type="character" w:styleId="11">
    <w:name w:val="annotation reference"/>
    <w:basedOn w:val="8"/>
    <w:semiHidden/>
    <w:unhideWhenUsed/>
    <w:uiPriority w:val="99"/>
    <w:rPr>
      <w:sz w:val="21"/>
      <w:szCs w:val="21"/>
    </w:rPr>
  </w:style>
  <w:style w:type="character" w:customStyle="1" w:styleId="12">
    <w:name w:val="页眉 字符"/>
    <w:basedOn w:val="8"/>
    <w:link w:val="5"/>
    <w:uiPriority w:val="99"/>
    <w:rPr>
      <w:sz w:val="18"/>
      <w:szCs w:val="18"/>
    </w:rPr>
  </w:style>
  <w:style w:type="character" w:customStyle="1" w:styleId="13">
    <w:name w:val="页脚 字符"/>
    <w:basedOn w:val="8"/>
    <w:link w:val="4"/>
    <w:uiPriority w:val="99"/>
    <w:rPr>
      <w:sz w:val="18"/>
      <w:szCs w:val="18"/>
    </w:rPr>
  </w:style>
  <w:style w:type="character" w:customStyle="1" w:styleId="14">
    <w:name w:val="date-range"/>
    <w:basedOn w:val="8"/>
    <w:qFormat/>
    <w:uiPriority w:val="0"/>
  </w:style>
  <w:style w:type="paragraph" w:styleId="15">
    <w:name w:val="List Paragraph"/>
    <w:basedOn w:val="1"/>
    <w:qFormat/>
    <w:uiPriority w:val="34"/>
    <w:pPr>
      <w:ind w:firstLine="420" w:firstLineChars="200"/>
    </w:pPr>
  </w:style>
  <w:style w:type="paragraph" w:customStyle="1" w:styleId="16">
    <w:name w:val="job-item"/>
    <w:basedOn w:val="1"/>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7">
    <w:name w:val="project-item"/>
    <w:basedOn w:val="1"/>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8">
    <w:name w:val="item"/>
    <w:basedOn w:val="1"/>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19">
    <w:name w:val="Unresolved Mention"/>
    <w:basedOn w:val="8"/>
    <w:semiHidden/>
    <w:unhideWhenUsed/>
    <w:uiPriority w:val="99"/>
    <w:rPr>
      <w:color w:val="605E5C"/>
      <w:shd w:val="clear" w:color="auto" w:fill="E1DFDD"/>
    </w:rPr>
  </w:style>
  <w:style w:type="paragraph" w:customStyle="1" w:styleId="20">
    <w:name w:val="tgt"/>
    <w:basedOn w:val="1"/>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21">
    <w:name w:val="tgt1"/>
    <w:basedOn w:val="8"/>
    <w:uiPriority w:val="0"/>
  </w:style>
  <w:style w:type="character" w:customStyle="1" w:styleId="22">
    <w:name w:val="apple-converted-space"/>
    <w:basedOn w:val="8"/>
    <w:uiPriority w:val="0"/>
  </w:style>
  <w:style w:type="character" w:customStyle="1" w:styleId="23">
    <w:name w:val="日期 字符"/>
    <w:basedOn w:val="8"/>
    <w:link w:val="3"/>
    <w:semiHidden/>
    <w:uiPriority w:val="99"/>
  </w:style>
  <w:style w:type="paragraph" w:styleId="24">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character" w:customStyle="1" w:styleId="25">
    <w:name w:val="批注文字 字符"/>
    <w:basedOn w:val="8"/>
    <w:link w:val="2"/>
    <w:semiHidden/>
    <w:uiPriority w:val="99"/>
  </w:style>
  <w:style w:type="character" w:customStyle="1" w:styleId="26">
    <w:name w:val="批注主题 字符"/>
    <w:basedOn w:val="25"/>
    <w:link w:val="6"/>
    <w:semiHidden/>
    <w:uiPriority w:val="99"/>
    <w:rPr>
      <w:b/>
      <w:bC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1501</Words>
  <Characters>8556</Characters>
  <Lines>71</Lines>
  <Paragraphs>20</Paragraphs>
  <TotalTime>0</TotalTime>
  <ScaleCrop>false</ScaleCrop>
  <LinksUpToDate>false</LinksUpToDate>
  <CharactersWithSpaces>10037</CharactersWithSpaces>
  <Application>WPS Office_6.12.1.8902_F1E327BC-269C-435d-A152-05C5408002CA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2021-09-11T15:19:00Z</dcterms:created>
  <dc:creator>昭铭</dc:creator>
  <cp:lastModifiedBy>陈昭铭</cp:lastModifiedBy>
  <cp:lastPrinted>2023-11-23T21:54:00Z</cp:lastPrinted>
  <dcterms:modified xsi:type="dcterms:W3CDTF">2026-09-07T09:42:36Z</dcterms:modified>
  <cp:revision>82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ffcbe48669ad754d3abfb8feb590dafe5201b34e024c8adacf4c86597849b616</vt:lpwstr>
  </property>
  <property fmtid="{D5CDD505-2E9C-101B-9397-08002B2CF9AE}" pid="3" name="KSOProductBuildVer">
    <vt:lpwstr>2052-6.12.1.8902</vt:lpwstr>
  </property>
  <property fmtid="{D5CDD505-2E9C-101B-9397-08002B2CF9AE}" pid="4" name="ICV">
    <vt:lpwstr>A855035BFC3DB6842DB5CF673378452C_42</vt:lpwstr>
  </property>
</Properties>
</file>